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6A351278" w:rsidR="00DD33BF" w:rsidRPr="00DD33BF" w:rsidRDefault="001D6F9F" w:rsidP="0070126D">
      <w:pPr>
        <w:pStyle w:val="Nagwek"/>
        <w:tabs>
          <w:tab w:val="clear" w:pos="4536"/>
        </w:tabs>
        <w:rPr>
          <w:sz w:val="14"/>
          <w:szCs w:val="14"/>
        </w:rPr>
      </w:pPr>
      <w:r>
        <w:rPr>
          <w:noProof/>
          <w:sz w:val="14"/>
          <w:szCs w:val="14"/>
        </w:rPr>
        <mc:AlternateContent>
          <mc:Choice Requires="wpg">
            <w:drawing>
              <wp:anchor distT="0" distB="0" distL="114300" distR="114300" simplePos="0" relativeHeight="251668480" behindDoc="0" locked="0" layoutInCell="1" allowOverlap="1" wp14:anchorId="08CE13D7" wp14:editId="5C0295AE">
                <wp:simplePos x="0" y="0"/>
                <wp:positionH relativeFrom="column">
                  <wp:posOffset>-638175</wp:posOffset>
                </wp:positionH>
                <wp:positionV relativeFrom="paragraph">
                  <wp:posOffset>-706755</wp:posOffset>
                </wp:positionV>
                <wp:extent cx="7110095" cy="1065530"/>
                <wp:effectExtent l="14605" t="8890" r="9525" b="11430"/>
                <wp:wrapNone/>
                <wp:docPr id="83097690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10095" cy="1065530"/>
                          <a:chOff x="406" y="31"/>
                          <a:chExt cx="11197" cy="1678"/>
                        </a:xfrm>
                      </wpg:grpSpPr>
                      <wps:wsp>
                        <wps:cNvPr id="2095321803" name="AutoShape 7"/>
                        <wps:cNvCnPr>
                          <a:cxnSpLocks noChangeShapeType="1"/>
                        </wps:cNvCnPr>
                        <wps:spPr bwMode="auto">
                          <a:xfrm flipV="1">
                            <a:off x="406" y="31"/>
                            <a:ext cx="11190" cy="1590"/>
                          </a:xfrm>
                          <a:prstGeom prst="curvedConnector3">
                            <a:avLst>
                              <a:gd name="adj1" fmla="val 40769"/>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1902537645" name="AutoShape 5"/>
                        <wps:cNvCnPr>
                          <a:cxnSpLocks noChangeShapeType="1"/>
                        </wps:cNvCnPr>
                        <wps:spPr bwMode="auto">
                          <a:xfrm flipV="1">
                            <a:off x="413" y="119"/>
                            <a:ext cx="11190" cy="1590"/>
                          </a:xfrm>
                          <a:prstGeom prst="curvedConnector3">
                            <a:avLst>
                              <a:gd name="adj1" fmla="val 40769"/>
                            </a:avLst>
                          </a:prstGeom>
                          <a:noFill/>
                          <a:ln w="12700">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12D87F7E" id="Group 7" o:spid="_x0000_s1026" style="position:absolute;margin-left:-50.25pt;margin-top:-55.65pt;width:559.85pt;height:83.9pt;z-index:251668480" coordorigin="406,31" coordsize="11197,16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7" type="#_x0000_t38" style="position:absolute;left:406;top:31;width:11190;height:15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" adj="8806" strokecolor="#666 [1936]" strokeweight="1pt">
                  <v:shadow color="#7f7f7f [1601]" opacity=".5" offset="1pt"/>
                </v:shape>
                <v:shape id="AutoShape 5" o:spid="_x0000_s1028" type="#_x0000_t38" style="position:absolute;left:413;top:119;width:11190;height:15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" adj="8806" strokecolor="#f93" strokeweight="1pt">
                  <v:shadow color="#7f7f7f [1601]" opacity=".5" offset="1pt"/>
                </v:shape>
              </v:group>
            </w:pict>
          </mc:Fallback>
        </mc:AlternateContent>
      </w:r>
    </w:p>
    <w:p w14:paraId="0C4C80F5" w14:textId="30D9FA17" w:rsidR="0070126D" w:rsidRPr="0070126D" w:rsidRDefault="0070126D" w:rsidP="00515B1C">
      <w:pPr>
        <w:pStyle w:val="Nagwek"/>
        <w:tabs>
          <w:tab w:val="clear" w:pos="4536"/>
        </w:tabs>
        <w:jc w:val="right"/>
        <w:rPr>
          <w:sz w:val="24"/>
          <w:szCs w:val="24"/>
        </w:rPr>
      </w:pPr>
      <w:r w:rsidRPr="00EF78CC">
        <w:rPr>
          <w:sz w:val="24"/>
          <w:szCs w:val="24"/>
        </w:rPr>
        <w:t xml:space="preserve">Nr sprawy </w:t>
      </w:r>
      <w:bookmarkStart w:id="0" w:name="_Hlk160695998"/>
      <w:r w:rsidR="00A34D84" w:rsidRPr="00A249A4">
        <w:rPr>
          <w:b/>
          <w:bCs/>
          <w:sz w:val="28"/>
          <w:szCs w:val="28"/>
        </w:rPr>
        <w:t>NZ.2531.</w:t>
      </w:r>
      <w:r w:rsidR="00DE2A85">
        <w:rPr>
          <w:b/>
          <w:bCs/>
          <w:sz w:val="28"/>
          <w:szCs w:val="28"/>
        </w:rPr>
        <w:t>49</w:t>
      </w:r>
      <w:r w:rsidR="00A34D84" w:rsidRPr="00A249A4">
        <w:rPr>
          <w:b/>
          <w:bCs/>
          <w:sz w:val="28"/>
          <w:szCs w:val="28"/>
        </w:rPr>
        <w:t>.202</w:t>
      </w:r>
      <w:bookmarkEnd w:id="0"/>
      <w:r w:rsidR="005128B3">
        <w:rPr>
          <w:b/>
          <w:bCs/>
          <w:sz w:val="28"/>
          <w:szCs w:val="28"/>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A34D84">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5D947BDD" w14:textId="187FC4F2" w:rsidR="00A34D84" w:rsidRPr="00A34D84" w:rsidRDefault="00DE2A85" w:rsidP="005128B3">
      <w:pPr>
        <w:spacing w:before="120" w:after="120" w:line="357" w:lineRule="auto"/>
        <w:ind w:left="11" w:hanging="11"/>
        <w:jc w:val="center"/>
        <w:rPr>
          <w:rFonts w:ascii="Calibri" w:hAnsi="Calibri" w:cs="Calibri"/>
          <w:b/>
          <w:bCs/>
          <w:sz w:val="28"/>
          <w:szCs w:val="28"/>
        </w:rPr>
      </w:pPr>
      <w:bookmarkStart w:id="1" w:name="_Hlk111107935"/>
      <w:r>
        <w:rPr>
          <w:rFonts w:ascii="Calibri" w:hAnsi="Calibri" w:cs="Calibri"/>
          <w:b/>
          <w:bCs/>
          <w:sz w:val="28"/>
          <w:szCs w:val="28"/>
        </w:rPr>
        <w:t>Opracowanie dokumentacji projektowych dla rozbudowy, budowy i przebudowy ulic: Ołowianej, Kobaltowej i Srebrnej w Bydgoszczy</w:t>
      </w:r>
    </w:p>
    <w:p w14:paraId="268515D0" w14:textId="77777777" w:rsidR="00F92126" w:rsidRPr="00B61192" w:rsidRDefault="00F92126" w:rsidP="00B61192">
      <w:pPr>
        <w:spacing w:after="19"/>
        <w:jc w:val="center"/>
        <w:rPr>
          <w:rFonts w:eastAsia="Calibri" w:cstheme="minorHAnsi"/>
          <w:color w:val="000000"/>
          <w:sz w:val="32"/>
          <w:szCs w:val="32"/>
          <w:lang w:eastAsia="pl-PL"/>
        </w:rPr>
      </w:pPr>
    </w:p>
    <w:bookmarkEnd w:id="1"/>
    <w:p w14:paraId="4626FE62" w14:textId="2CF91D61" w:rsidR="00B61192" w:rsidRPr="009A048A" w:rsidRDefault="00B61192" w:rsidP="0046008D">
      <w:pPr>
        <w:spacing w:after="9" w:line="267" w:lineRule="auto"/>
        <w:ind w:left="142" w:right="348"/>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 xml:space="preserve">z dnia 11 września 2019 r. – Prawo zamówień </w:t>
      </w:r>
      <w:r w:rsidRPr="00346093">
        <w:rPr>
          <w:rFonts w:eastAsia="Calibri" w:cstheme="minorHAnsi"/>
          <w:color w:val="000000"/>
          <w:lang w:eastAsia="pl-PL"/>
        </w:rPr>
        <w:t>publicznych (</w:t>
      </w:r>
      <w:proofErr w:type="spellStart"/>
      <w:r w:rsidRPr="00346093">
        <w:rPr>
          <w:rFonts w:eastAsia="Calibri" w:cstheme="minorHAnsi"/>
          <w:color w:val="000000"/>
          <w:lang w:eastAsia="pl-PL"/>
        </w:rPr>
        <w:t>t.j</w:t>
      </w:r>
      <w:proofErr w:type="spellEnd"/>
      <w:r w:rsidRPr="009A048A">
        <w:rPr>
          <w:rFonts w:eastAsia="Calibri" w:cstheme="minorHAnsi"/>
          <w:color w:val="000000"/>
          <w:lang w:eastAsia="pl-PL"/>
        </w:rPr>
        <w:t>.</w:t>
      </w:r>
      <w:bookmarkStart w:id="2" w:name="_Hlk105499233"/>
      <w:r w:rsidRPr="009A048A">
        <w:rPr>
          <w:rFonts w:eastAsia="Calibri" w:cstheme="minorHAnsi"/>
          <w:color w:val="000000"/>
          <w:lang w:eastAsia="pl-PL"/>
        </w:rPr>
        <w:t xml:space="preserve"> </w:t>
      </w:r>
      <w:bookmarkEnd w:id="2"/>
      <w:r w:rsidR="00F46DDB" w:rsidRPr="009A048A">
        <w:rPr>
          <w:rFonts w:eastAsia="Calibri" w:cstheme="minorHAnsi"/>
          <w:color w:val="000000"/>
          <w:lang w:eastAsia="pl-PL"/>
        </w:rPr>
        <w:t>Dz.U. z 2024 r. poz. 1320</w:t>
      </w:r>
      <w:r w:rsidRPr="009A048A">
        <w:rPr>
          <w:rFonts w:eastAsia="Calibri" w:cstheme="minorHAnsi"/>
          <w:color w:val="000000"/>
          <w:lang w:eastAsia="pl-PL"/>
        </w:rPr>
        <w:t>)</w:t>
      </w:r>
    </w:p>
    <w:p w14:paraId="293833A2" w14:textId="77777777" w:rsidR="0074191C" w:rsidRPr="009A048A" w:rsidRDefault="0074191C" w:rsidP="0074191C">
      <w:pPr>
        <w:spacing w:after="19"/>
        <w:rPr>
          <w:rFonts w:eastAsia="Calibri" w:cstheme="minorHAnsi"/>
          <w:color w:val="000000"/>
          <w:lang w:eastAsia="pl-PL"/>
        </w:rPr>
      </w:pPr>
    </w:p>
    <w:p w14:paraId="6C219E9F" w14:textId="77777777" w:rsidR="0074191C" w:rsidRPr="009A048A" w:rsidRDefault="0074191C" w:rsidP="0074191C">
      <w:pPr>
        <w:spacing w:after="16"/>
        <w:rPr>
          <w:rFonts w:eastAsia="Calibri" w:cstheme="minorHAnsi"/>
          <w:color w:val="000000"/>
          <w:lang w:eastAsia="pl-PL"/>
        </w:rPr>
      </w:pPr>
    </w:p>
    <w:p w14:paraId="60CF329F" w14:textId="77777777" w:rsidR="0074191C" w:rsidRPr="009A048A" w:rsidRDefault="0074191C" w:rsidP="0074191C">
      <w:pPr>
        <w:spacing w:after="16"/>
        <w:rPr>
          <w:rFonts w:eastAsia="Calibri" w:cstheme="minorHAnsi"/>
          <w:color w:val="000000"/>
          <w:lang w:eastAsia="pl-PL"/>
        </w:rPr>
      </w:pPr>
    </w:p>
    <w:p w14:paraId="07D5D728" w14:textId="77777777" w:rsidR="0074191C" w:rsidRPr="009A048A" w:rsidRDefault="0074191C" w:rsidP="0074191C">
      <w:pPr>
        <w:spacing w:after="16"/>
        <w:rPr>
          <w:rFonts w:eastAsia="Calibri" w:cstheme="minorHAnsi"/>
          <w:color w:val="000000"/>
          <w:lang w:eastAsia="pl-PL"/>
        </w:rPr>
      </w:pPr>
    </w:p>
    <w:p w14:paraId="31ABC165" w14:textId="77777777" w:rsidR="0074191C" w:rsidRPr="009A048A" w:rsidRDefault="0074191C" w:rsidP="0074191C">
      <w:pPr>
        <w:spacing w:after="0" w:line="240" w:lineRule="auto"/>
        <w:rPr>
          <w:rFonts w:eastAsia="Times New Roman" w:cstheme="minorHAnsi"/>
          <w:lang w:eastAsia="pl-PL"/>
        </w:rPr>
      </w:pPr>
    </w:p>
    <w:p w14:paraId="25270B72" w14:textId="77777777" w:rsidR="0074191C" w:rsidRPr="009A048A" w:rsidRDefault="0074191C" w:rsidP="0074191C">
      <w:pPr>
        <w:spacing w:after="0" w:line="240" w:lineRule="auto"/>
        <w:rPr>
          <w:rFonts w:eastAsia="Times New Roman" w:cstheme="minorHAnsi"/>
          <w:lang w:eastAsia="pl-PL"/>
        </w:rPr>
      </w:pPr>
    </w:p>
    <w:p w14:paraId="65EEE064" w14:textId="77777777" w:rsidR="0074191C" w:rsidRPr="009A048A" w:rsidRDefault="0074191C" w:rsidP="0074191C">
      <w:pPr>
        <w:spacing w:after="0" w:line="240" w:lineRule="auto"/>
        <w:rPr>
          <w:rFonts w:eastAsia="Times New Roman" w:cstheme="minorHAnsi"/>
          <w:lang w:eastAsia="pl-PL"/>
        </w:rPr>
      </w:pPr>
    </w:p>
    <w:p w14:paraId="1660BD50" w14:textId="77777777" w:rsidR="00B61192" w:rsidRPr="00346093" w:rsidRDefault="00B61192" w:rsidP="00B61192">
      <w:pPr>
        <w:spacing w:after="0" w:line="240" w:lineRule="auto"/>
        <w:rPr>
          <w:rFonts w:eastAsia="Times New Roman" w:cstheme="minorHAnsi"/>
          <w:b/>
          <w:lang w:eastAsia="pl-PL"/>
        </w:rPr>
      </w:pPr>
      <w:r w:rsidRPr="009A048A">
        <w:rPr>
          <w:rFonts w:eastAsia="Times New Roman" w:cstheme="minorHAnsi"/>
          <w:lang w:eastAsia="pl-PL"/>
        </w:rPr>
        <w:t xml:space="preserve">Specyfikację warunków zamówienia </w:t>
      </w:r>
      <w:r w:rsidRPr="009A048A">
        <w:rPr>
          <w:rFonts w:eastAsia="Times New Roman" w:cstheme="minorHAnsi"/>
          <w:b/>
          <w:lang w:eastAsia="pl-PL"/>
        </w:rPr>
        <w:t>zatwierdził:</w:t>
      </w:r>
    </w:p>
    <w:p w14:paraId="184B6A06" w14:textId="77777777" w:rsidR="00B61192" w:rsidRPr="00382491" w:rsidRDefault="00B61192" w:rsidP="00515B1C">
      <w:pPr>
        <w:spacing w:after="16"/>
        <w:rPr>
          <w:rFonts w:eastAsia="Calibri" w:cstheme="minorHAnsi"/>
          <w:lang w:eastAsia="pl-PL"/>
        </w:rPr>
      </w:pPr>
    </w:p>
    <w:p w14:paraId="0EB9F970" w14:textId="77777777" w:rsidR="002E47AD" w:rsidRPr="00382491" w:rsidRDefault="002E47AD" w:rsidP="00515B1C">
      <w:pPr>
        <w:spacing w:after="16"/>
        <w:rPr>
          <w:rFonts w:eastAsia="Calibri" w:cstheme="minorHAnsi"/>
          <w:lang w:eastAsia="pl-PL"/>
        </w:rPr>
      </w:pPr>
    </w:p>
    <w:p w14:paraId="7A2188E2" w14:textId="77777777" w:rsidR="002E47AD" w:rsidRPr="00382491" w:rsidRDefault="002E47AD" w:rsidP="00515B1C">
      <w:pPr>
        <w:spacing w:after="16"/>
        <w:rPr>
          <w:rFonts w:eastAsia="Calibri" w:cstheme="minorHAnsi"/>
          <w:lang w:eastAsia="pl-PL"/>
        </w:rPr>
      </w:pPr>
    </w:p>
    <w:p w14:paraId="5259823C" w14:textId="51361832" w:rsidR="002E47AD" w:rsidRPr="00382491" w:rsidRDefault="002E47AD" w:rsidP="00600E0A">
      <w:pPr>
        <w:spacing w:after="0" w:line="240" w:lineRule="auto"/>
        <w:ind w:left="5670" w:right="764"/>
        <w:jc w:val="center"/>
        <w:rPr>
          <w:rFonts w:eastAsia="Times New Roman" w:cstheme="minorHAnsi"/>
          <w:lang w:eastAsia="pl-PL"/>
        </w:rPr>
      </w:pPr>
      <w:r w:rsidRPr="00382491">
        <w:rPr>
          <w:rFonts w:eastAsia="Times New Roman" w:cstheme="minorHAnsi"/>
          <w:lang w:eastAsia="pl-PL"/>
        </w:rPr>
        <w:t>Dyrektor</w:t>
      </w:r>
      <w:r w:rsidR="000F7C14" w:rsidRPr="00382491">
        <w:rPr>
          <w:rFonts w:eastAsia="Times New Roman" w:cstheme="minorHAnsi"/>
          <w:lang w:eastAsia="pl-PL"/>
        </w:rPr>
        <w:t xml:space="preserve"> ZDMiKP</w:t>
      </w:r>
    </w:p>
    <w:p w14:paraId="4EE615C2" w14:textId="77777777" w:rsidR="002E47AD" w:rsidRPr="00382491" w:rsidRDefault="002E47AD" w:rsidP="00600E0A">
      <w:pPr>
        <w:spacing w:before="120" w:after="120" w:line="240" w:lineRule="auto"/>
        <w:ind w:left="5670" w:right="764"/>
        <w:jc w:val="center"/>
        <w:rPr>
          <w:rFonts w:eastAsia="Times New Roman" w:cstheme="minorHAnsi"/>
          <w:lang w:eastAsia="pl-PL"/>
        </w:rPr>
      </w:pPr>
      <w:r w:rsidRPr="00382491">
        <w:rPr>
          <w:rFonts w:eastAsia="Times New Roman" w:cstheme="minorHAnsi"/>
          <w:lang w:eastAsia="pl-PL"/>
        </w:rPr>
        <w:t>podpis nieczytelny</w:t>
      </w:r>
    </w:p>
    <w:p w14:paraId="6BDD84C5" w14:textId="77777777" w:rsidR="002E47AD" w:rsidRPr="00382491" w:rsidRDefault="002E47AD" w:rsidP="00600E0A">
      <w:pPr>
        <w:pBdr>
          <w:bottom w:val="dotted" w:sz="4" w:space="1" w:color="auto"/>
        </w:pBdr>
        <w:spacing w:after="0" w:line="240" w:lineRule="auto"/>
        <w:ind w:left="5670" w:right="764"/>
        <w:jc w:val="center"/>
        <w:rPr>
          <w:rFonts w:eastAsia="Times New Roman" w:cstheme="minorHAnsi"/>
          <w:i/>
          <w:lang w:eastAsia="pl-PL"/>
        </w:rPr>
      </w:pPr>
      <w:r w:rsidRPr="00382491">
        <w:rPr>
          <w:rFonts w:eastAsia="Times New Roman" w:cstheme="minorHAnsi"/>
          <w:i/>
          <w:lang w:eastAsia="pl-PL"/>
        </w:rPr>
        <w:t>Wojciech Nalazek</w:t>
      </w:r>
    </w:p>
    <w:p w14:paraId="2C3B7CD8" w14:textId="38802F33" w:rsidR="002E47AD" w:rsidRPr="00382491" w:rsidRDefault="00382491" w:rsidP="00600E0A">
      <w:pPr>
        <w:pBdr>
          <w:bottom w:val="dotted" w:sz="4" w:space="1" w:color="auto"/>
        </w:pBdr>
        <w:spacing w:before="120" w:after="0" w:line="240" w:lineRule="auto"/>
        <w:ind w:left="5670" w:right="764"/>
        <w:jc w:val="center"/>
        <w:rPr>
          <w:rFonts w:eastAsia="Times New Roman" w:cstheme="minorHAnsi"/>
          <w:sz w:val="20"/>
          <w:szCs w:val="20"/>
          <w:lang w:eastAsia="pl-PL"/>
        </w:rPr>
      </w:pPr>
      <w:r w:rsidRPr="00382491">
        <w:rPr>
          <w:rFonts w:eastAsia="Times New Roman" w:cstheme="minorHAnsi"/>
          <w:sz w:val="20"/>
          <w:szCs w:val="20"/>
          <w:lang w:eastAsia="pl-PL"/>
        </w:rPr>
        <w:t>22</w:t>
      </w:r>
      <w:r w:rsidR="00DE2A85" w:rsidRPr="00382491">
        <w:rPr>
          <w:rFonts w:eastAsia="Times New Roman" w:cstheme="minorHAnsi"/>
          <w:sz w:val="20"/>
          <w:szCs w:val="20"/>
          <w:lang w:eastAsia="pl-PL"/>
        </w:rPr>
        <w:t>.</w:t>
      </w:r>
      <w:r w:rsidR="00DB16E5" w:rsidRPr="00382491">
        <w:rPr>
          <w:rFonts w:eastAsia="Times New Roman" w:cstheme="minorHAnsi"/>
          <w:sz w:val="20"/>
          <w:szCs w:val="20"/>
          <w:lang w:eastAsia="pl-PL"/>
        </w:rPr>
        <w:t>10</w:t>
      </w:r>
      <w:r w:rsidR="002E47AD" w:rsidRPr="00382491">
        <w:rPr>
          <w:rFonts w:eastAsia="Times New Roman" w:cstheme="minorHAnsi"/>
          <w:sz w:val="20"/>
          <w:szCs w:val="20"/>
          <w:lang w:eastAsia="pl-PL"/>
        </w:rPr>
        <w:t>.202</w:t>
      </w:r>
      <w:r w:rsidR="005128B3" w:rsidRPr="00382491">
        <w:rPr>
          <w:rFonts w:eastAsia="Times New Roman" w:cstheme="minorHAnsi"/>
          <w:sz w:val="20"/>
          <w:szCs w:val="20"/>
          <w:lang w:eastAsia="pl-PL"/>
        </w:rPr>
        <w:t>5</w:t>
      </w:r>
      <w:r w:rsidR="002E47AD" w:rsidRPr="00382491">
        <w:rPr>
          <w:rFonts w:eastAsia="Times New Roman" w:cstheme="minorHAnsi"/>
          <w:sz w:val="20"/>
          <w:szCs w:val="20"/>
          <w:lang w:eastAsia="pl-PL"/>
        </w:rPr>
        <w:t xml:space="preserve"> r.</w:t>
      </w:r>
    </w:p>
    <w:p w14:paraId="067608B5" w14:textId="77777777" w:rsidR="00B61192" w:rsidRPr="00924742" w:rsidRDefault="00B61192" w:rsidP="00600E0A">
      <w:pPr>
        <w:spacing w:after="0" w:line="240" w:lineRule="auto"/>
        <w:ind w:left="5670" w:right="764" w:hanging="10"/>
        <w:jc w:val="center"/>
        <w:rPr>
          <w:rFonts w:ascii="Calibri" w:eastAsia="Calibri" w:hAnsi="Calibri" w:cs="Calibri"/>
          <w:i/>
          <w:sz w:val="16"/>
          <w:lang w:eastAsia="pl-PL"/>
        </w:rPr>
      </w:pPr>
      <w:r w:rsidRPr="00924742">
        <w:rPr>
          <w:rFonts w:ascii="Calibri" w:eastAsia="Calibri" w:hAnsi="Calibri" w:cs="Calibri"/>
          <w:i/>
          <w:sz w:val="16"/>
          <w:lang w:eastAsia="pl-PL"/>
        </w:rPr>
        <w:t>(data i podpis Kierownika Zamawiającego)</w:t>
      </w:r>
    </w:p>
    <w:p w14:paraId="5364B5B9" w14:textId="77777777" w:rsidR="00B61192" w:rsidRPr="00924742" w:rsidRDefault="00B61192" w:rsidP="00B61192">
      <w:pPr>
        <w:spacing w:after="16"/>
        <w:rPr>
          <w:rFonts w:eastAsia="Calibri" w:cstheme="minorHAnsi"/>
          <w:lang w:eastAsia="pl-PL"/>
        </w:rPr>
      </w:pPr>
    </w:p>
    <w:p w14:paraId="599C5FA9" w14:textId="77777777" w:rsidR="00B61192" w:rsidRPr="00346093" w:rsidRDefault="00B61192" w:rsidP="00B61192">
      <w:pPr>
        <w:spacing w:after="16"/>
        <w:rPr>
          <w:rFonts w:eastAsia="Calibri" w:cstheme="minorHAnsi"/>
          <w:color w:val="000000"/>
          <w:lang w:eastAsia="pl-PL"/>
        </w:rPr>
      </w:pPr>
    </w:p>
    <w:p w14:paraId="51358359" w14:textId="77777777" w:rsidR="00B61192" w:rsidRPr="00346093" w:rsidRDefault="00B61192" w:rsidP="00B61192">
      <w:pPr>
        <w:spacing w:after="16"/>
        <w:rPr>
          <w:rFonts w:eastAsia="Calibri" w:cstheme="minorHAnsi"/>
          <w:color w:val="000000"/>
          <w:lang w:eastAsia="pl-PL"/>
        </w:rPr>
      </w:pPr>
    </w:p>
    <w:p w14:paraId="0CFCCF44" w14:textId="77777777" w:rsidR="00B61192" w:rsidRPr="00346093" w:rsidRDefault="00B61192" w:rsidP="00B61192">
      <w:pPr>
        <w:spacing w:after="19"/>
        <w:rPr>
          <w:rFonts w:eastAsia="Calibri" w:cstheme="minorHAnsi"/>
          <w:color w:val="000000"/>
          <w:lang w:eastAsia="pl-PL"/>
        </w:rPr>
      </w:pPr>
    </w:p>
    <w:p w14:paraId="5008A509" w14:textId="77777777" w:rsidR="004B2383" w:rsidRPr="00346093" w:rsidRDefault="004B2383" w:rsidP="00B61192">
      <w:pPr>
        <w:spacing w:after="16"/>
        <w:jc w:val="center"/>
        <w:rPr>
          <w:rFonts w:eastAsia="Calibri" w:cstheme="minorHAnsi"/>
          <w:color w:val="000000"/>
          <w:lang w:eastAsia="pl-PL"/>
        </w:rPr>
      </w:pPr>
    </w:p>
    <w:p w14:paraId="14109832" w14:textId="33984F84" w:rsidR="007B2927" w:rsidRDefault="00A34D84" w:rsidP="00A34D84">
      <w:pPr>
        <w:spacing w:after="16"/>
        <w:jc w:val="center"/>
        <w:rPr>
          <w:rFonts w:eastAsia="Calibri" w:cstheme="minorHAnsi"/>
          <w:color w:val="000000"/>
          <w:lang w:eastAsia="pl-PL"/>
        </w:rPr>
      </w:pPr>
      <w:r w:rsidRPr="00346093">
        <w:rPr>
          <w:rFonts w:eastAsia="Calibri" w:cstheme="minorHAnsi"/>
          <w:color w:val="000000"/>
          <w:lang w:eastAsia="pl-PL"/>
        </w:rPr>
        <w:t xml:space="preserve">Bydgoszcz – </w:t>
      </w:r>
      <w:r w:rsidR="00DE2A85">
        <w:rPr>
          <w:rFonts w:eastAsia="Calibri" w:cstheme="minorHAnsi"/>
          <w:color w:val="000000"/>
          <w:lang w:eastAsia="pl-PL"/>
        </w:rPr>
        <w:t>październik</w:t>
      </w:r>
      <w:r w:rsidR="005128B3" w:rsidRPr="005128B3">
        <w:rPr>
          <w:rFonts w:eastAsia="Calibri" w:cstheme="minorHAnsi"/>
          <w:color w:val="000000"/>
          <w:lang w:eastAsia="pl-PL"/>
        </w:rPr>
        <w:t xml:space="preserve"> </w:t>
      </w:r>
      <w:r w:rsidRPr="00346093">
        <w:rPr>
          <w:rFonts w:eastAsia="Calibri" w:cstheme="minorHAnsi"/>
          <w:color w:val="000000"/>
          <w:lang w:eastAsia="pl-PL"/>
        </w:rPr>
        <w:t>202</w:t>
      </w:r>
      <w:r w:rsidR="005128B3">
        <w:rPr>
          <w:rFonts w:eastAsia="Calibri" w:cstheme="minorHAnsi"/>
          <w:color w:val="000000"/>
          <w:lang w:eastAsia="pl-PL"/>
        </w:rPr>
        <w:t>5</w:t>
      </w:r>
      <w:r w:rsidRPr="00346093">
        <w:rPr>
          <w:rFonts w:eastAsia="Calibri" w:cstheme="minorHAnsi"/>
          <w:color w:val="000000"/>
          <w:lang w:eastAsia="pl-PL"/>
        </w:rPr>
        <w:t xml:space="preserve"> roku</w:t>
      </w:r>
    </w:p>
    <w:p w14:paraId="60F6A9A1" w14:textId="764A4D30" w:rsidR="007B2927" w:rsidRDefault="007B2927">
      <w:pPr>
        <w:rPr>
          <w:rFonts w:eastAsia="Calibri" w:cstheme="minorHAnsi"/>
          <w:color w:val="000000"/>
          <w:lang w:eastAsia="pl-PL"/>
        </w:rPr>
      </w:pPr>
      <w:r>
        <w:rPr>
          <w:rFonts w:eastAsia="Calibri" w:cstheme="minorHAnsi"/>
          <w:color w:val="000000"/>
          <w:lang w:eastAsia="pl-PL"/>
        </w:rPr>
        <w:br w:type="page"/>
      </w:r>
    </w:p>
    <w:p w14:paraId="302D555C" w14:textId="77777777" w:rsidR="00B61192" w:rsidRPr="00346093"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346093">
        <w:rPr>
          <w:rFonts w:eastAsia="Calibri" w:cstheme="minorHAnsi"/>
          <w:b/>
          <w:color w:val="000000"/>
          <w:lang w:eastAsia="pl-PL"/>
        </w:rPr>
        <w:lastRenderedPageBreak/>
        <w:t>Nazwa oraz adres Zamawiającego, numer telefonu, adres poczty elektronicznej oraz strony internetowej prowadzonego postępowania.</w:t>
      </w:r>
    </w:p>
    <w:p w14:paraId="0A261F84" w14:textId="77777777" w:rsidR="00C464E4" w:rsidRPr="00664E2D" w:rsidRDefault="00C464E4" w:rsidP="00C464E4">
      <w:pPr>
        <w:spacing w:after="9" w:line="268" w:lineRule="auto"/>
        <w:ind w:left="720" w:right="13" w:hanging="436"/>
        <w:jc w:val="both"/>
        <w:rPr>
          <w:rFonts w:eastAsia="Calibri" w:cstheme="minorHAnsi"/>
          <w:color w:val="000000"/>
          <w:lang w:eastAsia="pl-PL"/>
        </w:rPr>
      </w:pPr>
      <w:r w:rsidRPr="00664E2D">
        <w:rPr>
          <w:rFonts w:eastAsia="Calibri" w:cstheme="minorHAnsi"/>
          <w:color w:val="000000"/>
          <w:lang w:eastAsia="pl-PL"/>
        </w:rPr>
        <w:t>1.1 Zarząd Dróg Miejskich i Komunikacji Publicznej w Bydgoszczy (dalej ZDMiKP)</w:t>
      </w:r>
    </w:p>
    <w:p w14:paraId="7393B01D" w14:textId="77777777" w:rsidR="00C464E4" w:rsidRPr="00664E2D" w:rsidRDefault="00C464E4" w:rsidP="00C464E4">
      <w:pPr>
        <w:spacing w:after="9" w:line="268" w:lineRule="auto"/>
        <w:ind w:left="720" w:right="13"/>
        <w:jc w:val="both"/>
        <w:rPr>
          <w:rFonts w:eastAsia="Calibri" w:cstheme="minorHAnsi"/>
          <w:color w:val="000000"/>
          <w:lang w:eastAsia="pl-PL"/>
        </w:rPr>
      </w:pPr>
      <w:r w:rsidRPr="00664E2D">
        <w:rPr>
          <w:rFonts w:eastAsia="Calibri" w:cstheme="minorHAnsi"/>
          <w:color w:val="000000"/>
          <w:lang w:eastAsia="pl-PL"/>
        </w:rPr>
        <w:t>adres:</w:t>
      </w:r>
      <w:r w:rsidRPr="00664E2D">
        <w:rPr>
          <w:rFonts w:eastAsia="Calibri" w:cstheme="minorHAnsi"/>
          <w:color w:val="000000"/>
          <w:lang w:eastAsia="pl-PL"/>
        </w:rPr>
        <w:tab/>
      </w:r>
      <w:r w:rsidRPr="00664E2D">
        <w:rPr>
          <w:rFonts w:eastAsia="Calibri" w:cstheme="minorHAnsi"/>
          <w:color w:val="000000"/>
          <w:lang w:eastAsia="pl-PL"/>
        </w:rPr>
        <w:tab/>
      </w:r>
      <w:r w:rsidRPr="00664E2D">
        <w:rPr>
          <w:rFonts w:eastAsia="Calibri" w:cstheme="minorHAnsi"/>
          <w:color w:val="000000"/>
          <w:lang w:eastAsia="pl-PL"/>
        </w:rPr>
        <w:tab/>
      </w:r>
      <w:r w:rsidRPr="00664E2D">
        <w:rPr>
          <w:rFonts w:eastAsia="Calibri" w:cstheme="minorHAnsi"/>
          <w:color w:val="000000"/>
          <w:lang w:eastAsia="pl-PL"/>
        </w:rPr>
        <w:tab/>
        <w:t>ul. Toruńska 174 a, 85-844 Bydgoszcz</w:t>
      </w:r>
    </w:p>
    <w:p w14:paraId="03D84C57" w14:textId="77777777" w:rsidR="00C464E4" w:rsidRPr="00664E2D" w:rsidRDefault="00C464E4" w:rsidP="00C464E4">
      <w:pPr>
        <w:spacing w:after="9" w:line="268" w:lineRule="auto"/>
        <w:ind w:left="720" w:right="13"/>
        <w:jc w:val="both"/>
        <w:rPr>
          <w:rFonts w:eastAsia="Calibri" w:cstheme="minorHAnsi"/>
          <w:color w:val="000000"/>
          <w:lang w:eastAsia="pl-PL"/>
        </w:rPr>
      </w:pPr>
      <w:r w:rsidRPr="00664E2D">
        <w:rPr>
          <w:rFonts w:eastAsia="Calibri" w:cstheme="minorHAnsi"/>
          <w:color w:val="000000"/>
          <w:lang w:eastAsia="pl-PL"/>
        </w:rPr>
        <w:t>tel./fax.:</w:t>
      </w:r>
      <w:r w:rsidRPr="00664E2D">
        <w:rPr>
          <w:rFonts w:eastAsia="Calibri" w:cstheme="minorHAnsi"/>
          <w:color w:val="000000"/>
          <w:lang w:eastAsia="pl-PL"/>
        </w:rPr>
        <w:tab/>
      </w:r>
      <w:r w:rsidRPr="00664E2D">
        <w:rPr>
          <w:rFonts w:eastAsia="Calibri" w:cstheme="minorHAnsi"/>
          <w:color w:val="000000"/>
          <w:lang w:eastAsia="pl-PL"/>
        </w:rPr>
        <w:tab/>
      </w:r>
      <w:r w:rsidRPr="00664E2D">
        <w:rPr>
          <w:rFonts w:eastAsia="Calibri" w:cstheme="minorHAnsi"/>
          <w:color w:val="000000"/>
          <w:lang w:eastAsia="pl-PL"/>
        </w:rPr>
        <w:tab/>
        <w:t>tel.: 52-582-27-23; fax.: 52-582-27-77</w:t>
      </w:r>
    </w:p>
    <w:p w14:paraId="1BF54634" w14:textId="77777777" w:rsidR="00C464E4" w:rsidRPr="00664E2D" w:rsidRDefault="00C464E4" w:rsidP="00C464E4">
      <w:pPr>
        <w:spacing w:after="9" w:line="268" w:lineRule="auto"/>
        <w:ind w:left="720" w:right="13"/>
        <w:jc w:val="both"/>
        <w:rPr>
          <w:rFonts w:eastAsia="Calibri" w:cstheme="minorHAnsi"/>
          <w:color w:val="000000"/>
          <w:lang w:eastAsia="pl-PL"/>
        </w:rPr>
      </w:pPr>
      <w:r w:rsidRPr="00664E2D">
        <w:rPr>
          <w:rFonts w:eastAsia="Calibri" w:cstheme="minorHAnsi"/>
          <w:color w:val="000000"/>
          <w:lang w:eastAsia="pl-PL"/>
        </w:rPr>
        <w:t xml:space="preserve">adres poczty elektronicznej:      </w:t>
      </w:r>
      <w:bookmarkStart w:id="3" w:name="_Hlk97037657"/>
      <w:r w:rsidRPr="00664E2D">
        <w:rPr>
          <w:rFonts w:ascii="Calibri" w:eastAsia="Calibri" w:hAnsi="Calibri" w:cs="Calibri"/>
          <w:color w:val="000000"/>
          <w:lang w:eastAsia="pl-PL"/>
        </w:rPr>
        <w:fldChar w:fldCharType="begin"/>
      </w:r>
      <w:r w:rsidRPr="00664E2D">
        <w:rPr>
          <w:rFonts w:eastAsia="Calibri" w:cstheme="minorHAnsi"/>
          <w:color w:val="000000"/>
          <w:lang w:eastAsia="pl-PL"/>
        </w:rPr>
        <w:instrText xml:space="preserve"> HYPERLINK "mailto:zarzad@zdmikp.bydgoszcz.pl" </w:instrText>
      </w:r>
      <w:r w:rsidRPr="00664E2D">
        <w:rPr>
          <w:rFonts w:ascii="Calibri" w:eastAsia="Calibri" w:hAnsi="Calibri" w:cs="Calibri"/>
          <w:color w:val="000000"/>
          <w:lang w:eastAsia="pl-PL"/>
        </w:rPr>
      </w:r>
      <w:r w:rsidRPr="00664E2D">
        <w:rPr>
          <w:rFonts w:ascii="Calibri" w:eastAsia="Calibri" w:hAnsi="Calibri" w:cs="Calibri"/>
          <w:color w:val="000000"/>
          <w:lang w:eastAsia="pl-PL"/>
        </w:rPr>
        <w:fldChar w:fldCharType="separate"/>
      </w:r>
      <w:r w:rsidRPr="00664E2D">
        <w:rPr>
          <w:rFonts w:eastAsia="Calibri" w:cstheme="minorHAnsi"/>
          <w:color w:val="0563C1" w:themeColor="hyperlink"/>
          <w:u w:val="single"/>
          <w:lang w:eastAsia="pl-PL"/>
        </w:rPr>
        <w:t>zarzad@zdmikp.bydgoszcz.pl</w:t>
      </w:r>
      <w:r w:rsidRPr="00664E2D">
        <w:rPr>
          <w:rFonts w:eastAsia="Calibri" w:cstheme="minorHAnsi"/>
          <w:color w:val="0563C1" w:themeColor="hyperlink"/>
          <w:u w:val="single"/>
          <w:lang w:eastAsia="pl-PL"/>
        </w:rPr>
        <w:fldChar w:fldCharType="end"/>
      </w:r>
      <w:r w:rsidRPr="00664E2D">
        <w:rPr>
          <w:rFonts w:eastAsia="Calibri" w:cstheme="minorHAnsi"/>
          <w:color w:val="000000"/>
          <w:lang w:eastAsia="pl-PL"/>
        </w:rPr>
        <w:t xml:space="preserve"> </w:t>
      </w:r>
      <w:bookmarkEnd w:id="3"/>
    </w:p>
    <w:p w14:paraId="2B92ECE4" w14:textId="77777777" w:rsidR="00C464E4" w:rsidRPr="00664E2D" w:rsidRDefault="00C464E4" w:rsidP="00C464E4">
      <w:pPr>
        <w:spacing w:after="9" w:line="268" w:lineRule="auto"/>
        <w:ind w:left="720" w:right="13"/>
        <w:jc w:val="both"/>
        <w:rPr>
          <w:rFonts w:eastAsia="Calibri" w:cstheme="minorHAnsi"/>
          <w:color w:val="0563C1" w:themeColor="hyperlink"/>
          <w:u w:val="single"/>
          <w:lang w:eastAsia="pl-PL"/>
        </w:rPr>
      </w:pPr>
      <w:r w:rsidRPr="00664E2D">
        <w:rPr>
          <w:rFonts w:eastAsia="Calibri" w:cstheme="minorHAnsi"/>
          <w:color w:val="000000"/>
          <w:lang w:eastAsia="pl-PL"/>
        </w:rPr>
        <w:t>adres strony internetowej:</w:t>
      </w:r>
      <w:r w:rsidRPr="00664E2D">
        <w:rPr>
          <w:rFonts w:eastAsia="Calibri" w:cstheme="minorHAnsi"/>
          <w:color w:val="000000"/>
          <w:lang w:eastAsia="pl-PL"/>
        </w:rPr>
        <w:tab/>
      </w:r>
      <w:hyperlink r:id="rId8" w:history="1">
        <w:r w:rsidRPr="00664E2D">
          <w:rPr>
            <w:rFonts w:eastAsia="Calibri" w:cstheme="minorHAnsi"/>
            <w:color w:val="0563C1" w:themeColor="hyperlink"/>
            <w:u w:val="single"/>
            <w:lang w:eastAsia="pl-PL"/>
          </w:rPr>
          <w:t>www.zdmikp.bydgoszcz.pl</w:t>
        </w:r>
      </w:hyperlink>
    </w:p>
    <w:p w14:paraId="56D34D1A" w14:textId="77777777" w:rsidR="0074191C" w:rsidRPr="00346093" w:rsidRDefault="0074191C" w:rsidP="00C464E4">
      <w:pPr>
        <w:tabs>
          <w:tab w:val="left" w:pos="3402"/>
        </w:tabs>
        <w:spacing w:after="0" w:line="269" w:lineRule="auto"/>
        <w:ind w:left="709" w:right="11"/>
        <w:jc w:val="both"/>
        <w:rPr>
          <w:rFonts w:ascii="Calibri" w:eastAsia="Calibri" w:hAnsi="Calibri" w:cs="Calibri"/>
          <w:color w:val="000000"/>
          <w:lang w:eastAsia="pl-PL"/>
        </w:rPr>
      </w:pPr>
      <w:r w:rsidRPr="00346093">
        <w:rPr>
          <w:rFonts w:ascii="Calibri" w:eastAsia="Calibri" w:hAnsi="Calibri" w:cs="Calibri"/>
          <w:color w:val="000000"/>
          <w:lang w:eastAsia="pl-PL"/>
        </w:rPr>
        <w:t>REGON:</w:t>
      </w:r>
      <w:r w:rsidRPr="00346093">
        <w:rPr>
          <w:rFonts w:ascii="Calibri" w:eastAsia="Calibri" w:hAnsi="Calibri" w:cs="Calibri"/>
          <w:color w:val="000000"/>
          <w:lang w:eastAsia="pl-PL"/>
        </w:rPr>
        <w:tab/>
        <w:t>090476971</w:t>
      </w:r>
    </w:p>
    <w:p w14:paraId="0341CE3E" w14:textId="77777777" w:rsidR="0074191C" w:rsidRDefault="0074191C" w:rsidP="00C464E4">
      <w:pPr>
        <w:spacing w:after="0" w:line="269" w:lineRule="auto"/>
        <w:ind w:left="709" w:right="11"/>
        <w:jc w:val="both"/>
        <w:rPr>
          <w:rFonts w:ascii="Calibri" w:eastAsia="Calibri" w:hAnsi="Calibri" w:cs="Calibri"/>
          <w:color w:val="000000"/>
          <w:lang w:eastAsia="pl-PL"/>
        </w:rPr>
      </w:pPr>
      <w:r w:rsidRPr="00346093">
        <w:rPr>
          <w:rFonts w:ascii="Calibri" w:eastAsia="Calibri" w:hAnsi="Calibri" w:cs="Calibri"/>
          <w:color w:val="000000"/>
          <w:lang w:eastAsia="pl-PL"/>
        </w:rPr>
        <w:t>adres strony internetowej prowadzonego postępowania – określono w pkt II. SWZ</w:t>
      </w:r>
    </w:p>
    <w:p w14:paraId="6AD4883D" w14:textId="77777777" w:rsidR="00C464E4" w:rsidRPr="00C464E4" w:rsidRDefault="00C464E4" w:rsidP="00C464E4">
      <w:pPr>
        <w:tabs>
          <w:tab w:val="left" w:pos="-4820"/>
          <w:tab w:val="left" w:pos="709"/>
          <w:tab w:val="left" w:pos="993"/>
        </w:tabs>
        <w:spacing w:after="0" w:line="240" w:lineRule="auto"/>
        <w:ind w:left="709" w:hanging="425"/>
        <w:jc w:val="both"/>
        <w:rPr>
          <w:rFonts w:eastAsia="Times New Roman" w:cstheme="minorHAnsi"/>
          <w:lang w:eastAsia="pl-PL"/>
        </w:rPr>
      </w:pPr>
      <w:r w:rsidRPr="00C464E4">
        <w:rPr>
          <w:rFonts w:eastAsia="Times New Roman" w:cstheme="minorHAnsi"/>
          <w:lang w:eastAsia="pl-PL"/>
        </w:rPr>
        <w:t>1.2</w:t>
      </w:r>
      <w:r w:rsidRPr="00C464E4">
        <w:rPr>
          <w:rFonts w:eastAsia="Times New Roman" w:cstheme="minorHAnsi"/>
          <w:lang w:eastAsia="pl-PL"/>
        </w:rPr>
        <w:tab/>
        <w:t xml:space="preserve"> </w:t>
      </w:r>
      <w:r w:rsidRPr="00C464E4">
        <w:rPr>
          <w:rFonts w:eastAsia="Times New Roman" w:cstheme="minorHAnsi"/>
          <w:b/>
          <w:lang w:eastAsia="pl-PL"/>
        </w:rPr>
        <w:t xml:space="preserve">Miejskie Wodociągi i Kanalizacja w Bydgoszczy - spółka z o. o. </w:t>
      </w:r>
      <w:r w:rsidRPr="00C464E4">
        <w:rPr>
          <w:rFonts w:eastAsia="Times New Roman" w:cstheme="minorHAnsi"/>
          <w:lang w:eastAsia="pl-PL"/>
        </w:rPr>
        <w:t xml:space="preserve">(dalej </w:t>
      </w:r>
      <w:proofErr w:type="spellStart"/>
      <w:r w:rsidRPr="00C464E4">
        <w:rPr>
          <w:rFonts w:eastAsia="Times New Roman" w:cstheme="minorHAnsi"/>
          <w:lang w:eastAsia="pl-PL"/>
        </w:rPr>
        <w:t>MWiK</w:t>
      </w:r>
      <w:proofErr w:type="spellEnd"/>
      <w:r w:rsidRPr="00C464E4">
        <w:rPr>
          <w:rFonts w:eastAsia="Times New Roman" w:cstheme="minorHAnsi"/>
          <w:lang w:eastAsia="pl-PL"/>
        </w:rPr>
        <w:t>)</w:t>
      </w:r>
    </w:p>
    <w:p w14:paraId="767B8877" w14:textId="77777777" w:rsidR="00C464E4" w:rsidRPr="00C464E4" w:rsidRDefault="00C464E4" w:rsidP="00C464E4">
      <w:pPr>
        <w:tabs>
          <w:tab w:val="left" w:pos="-4820"/>
          <w:tab w:val="left" w:pos="4962"/>
        </w:tabs>
        <w:spacing w:after="0" w:line="240" w:lineRule="auto"/>
        <w:ind w:left="709"/>
        <w:jc w:val="both"/>
        <w:rPr>
          <w:rFonts w:eastAsia="Times New Roman" w:cstheme="minorHAnsi"/>
          <w:lang w:eastAsia="pl-PL"/>
        </w:rPr>
      </w:pPr>
      <w:r w:rsidRPr="00C464E4">
        <w:rPr>
          <w:rFonts w:eastAsia="Times New Roman" w:cstheme="minorHAnsi"/>
          <w:lang w:eastAsia="pl-PL"/>
        </w:rPr>
        <w:t>adres:</w:t>
      </w:r>
      <w:r w:rsidRPr="00C464E4">
        <w:rPr>
          <w:rFonts w:eastAsia="Times New Roman" w:cstheme="minorHAnsi"/>
          <w:lang w:eastAsia="pl-PL"/>
        </w:rPr>
        <w:tab/>
        <w:t>ul. Toruńska 103, 85-817 Bydgoszcz</w:t>
      </w:r>
    </w:p>
    <w:p w14:paraId="7C2F2441" w14:textId="77777777" w:rsidR="00C464E4" w:rsidRPr="00C464E4" w:rsidRDefault="00C464E4" w:rsidP="00C464E4">
      <w:pPr>
        <w:tabs>
          <w:tab w:val="left" w:pos="-4820"/>
          <w:tab w:val="left" w:pos="4962"/>
        </w:tabs>
        <w:spacing w:after="0" w:line="240" w:lineRule="auto"/>
        <w:ind w:left="709"/>
        <w:jc w:val="both"/>
        <w:rPr>
          <w:rFonts w:eastAsia="Times New Roman" w:cstheme="minorHAnsi"/>
          <w:lang w:eastAsia="pl-PL"/>
        </w:rPr>
      </w:pPr>
      <w:r w:rsidRPr="00C464E4">
        <w:rPr>
          <w:rFonts w:eastAsia="Times New Roman" w:cstheme="minorHAnsi"/>
          <w:lang w:eastAsia="pl-PL"/>
        </w:rPr>
        <w:t>tel./fax.:</w:t>
      </w:r>
      <w:r w:rsidRPr="00C464E4">
        <w:rPr>
          <w:rFonts w:eastAsia="Times New Roman" w:cstheme="minorHAnsi"/>
          <w:lang w:eastAsia="pl-PL"/>
        </w:rPr>
        <w:tab/>
        <w:t>tel.: 52-58-60-590; fax.: 52-586-60-573(593)</w:t>
      </w:r>
    </w:p>
    <w:p w14:paraId="378EC886" w14:textId="77777777" w:rsidR="00C464E4" w:rsidRPr="00C464E4" w:rsidRDefault="00C464E4" w:rsidP="00C464E4">
      <w:pPr>
        <w:tabs>
          <w:tab w:val="left" w:pos="-4820"/>
          <w:tab w:val="left" w:pos="4962"/>
        </w:tabs>
        <w:spacing w:after="0" w:line="240" w:lineRule="auto"/>
        <w:ind w:left="709"/>
        <w:jc w:val="both"/>
        <w:rPr>
          <w:rFonts w:eastAsia="Times New Roman" w:cstheme="minorHAnsi"/>
          <w:lang w:eastAsia="pl-PL"/>
        </w:rPr>
      </w:pPr>
      <w:r w:rsidRPr="00C464E4">
        <w:rPr>
          <w:rFonts w:eastAsia="Times New Roman" w:cstheme="minorHAnsi"/>
          <w:lang w:eastAsia="pl-PL"/>
        </w:rPr>
        <w:t>adres poczty elektronicznej e-mail:</w:t>
      </w:r>
      <w:r w:rsidRPr="00C464E4">
        <w:rPr>
          <w:rFonts w:eastAsia="Times New Roman" w:cstheme="minorHAnsi"/>
          <w:lang w:eastAsia="pl-PL"/>
        </w:rPr>
        <w:tab/>
      </w:r>
      <w:hyperlink r:id="rId9" w:history="1">
        <w:r w:rsidRPr="00C464E4">
          <w:rPr>
            <w:rFonts w:eastAsia="Times New Roman" w:cstheme="minorHAnsi"/>
            <w:lang w:eastAsia="pl-PL"/>
          </w:rPr>
          <w:t>sekretariat@mwik.bydgoszcz.pl</w:t>
        </w:r>
      </w:hyperlink>
    </w:p>
    <w:p w14:paraId="7BAFA0B5" w14:textId="77777777" w:rsidR="00C464E4" w:rsidRPr="00C464E4" w:rsidRDefault="00C464E4" w:rsidP="00C464E4">
      <w:pPr>
        <w:tabs>
          <w:tab w:val="left" w:pos="-4820"/>
          <w:tab w:val="left" w:pos="4962"/>
        </w:tabs>
        <w:spacing w:after="0" w:line="240" w:lineRule="auto"/>
        <w:ind w:left="709"/>
        <w:jc w:val="both"/>
        <w:rPr>
          <w:rFonts w:eastAsia="Times New Roman" w:cstheme="minorHAnsi"/>
          <w:lang w:eastAsia="pl-PL"/>
        </w:rPr>
      </w:pPr>
      <w:r w:rsidRPr="00C464E4">
        <w:rPr>
          <w:rFonts w:eastAsia="Times New Roman" w:cstheme="minorHAnsi"/>
          <w:lang w:eastAsia="pl-PL"/>
        </w:rPr>
        <w:t>adres strony internetowej:</w:t>
      </w:r>
      <w:r w:rsidRPr="00C464E4">
        <w:rPr>
          <w:rFonts w:eastAsia="Times New Roman" w:cstheme="minorHAnsi"/>
          <w:lang w:eastAsia="pl-PL"/>
        </w:rPr>
        <w:tab/>
        <w:t>www.mwik.bydgoszcz.pl</w:t>
      </w:r>
    </w:p>
    <w:p w14:paraId="1BB52C67" w14:textId="77777777" w:rsidR="00C464E4" w:rsidRPr="00C464E4" w:rsidRDefault="00C464E4" w:rsidP="00C464E4">
      <w:pPr>
        <w:tabs>
          <w:tab w:val="left" w:pos="851"/>
        </w:tabs>
        <w:spacing w:after="0" w:line="240" w:lineRule="auto"/>
        <w:ind w:left="360"/>
        <w:jc w:val="both"/>
        <w:rPr>
          <w:rFonts w:eastAsia="Times New Roman" w:cstheme="minorHAnsi"/>
          <w:lang w:eastAsia="pl-PL"/>
        </w:rPr>
      </w:pPr>
    </w:p>
    <w:p w14:paraId="10752D95" w14:textId="0FB247EB" w:rsidR="00C464E4" w:rsidRPr="00C464E4" w:rsidRDefault="00C464E4" w:rsidP="00C464E4">
      <w:pPr>
        <w:tabs>
          <w:tab w:val="left" w:pos="851"/>
        </w:tabs>
        <w:spacing w:after="0" w:line="240" w:lineRule="auto"/>
        <w:ind w:left="851" w:hanging="567"/>
        <w:jc w:val="both"/>
        <w:rPr>
          <w:rFonts w:eastAsia="Times New Roman" w:cstheme="minorHAnsi"/>
          <w:lang w:eastAsia="pl-PL"/>
        </w:rPr>
      </w:pPr>
      <w:r w:rsidRPr="00C464E4">
        <w:rPr>
          <w:rFonts w:eastAsia="Times New Roman" w:cstheme="minorHAnsi"/>
          <w:lang w:eastAsia="pl-PL"/>
        </w:rPr>
        <w:t>1.3</w:t>
      </w:r>
      <w:r w:rsidRPr="00C464E4">
        <w:rPr>
          <w:rFonts w:eastAsia="Times New Roman" w:cstheme="minorHAnsi"/>
          <w:lang w:eastAsia="pl-PL"/>
        </w:rPr>
        <w:tab/>
        <w:t xml:space="preserve">Na podstawie art. 38 ust. 2 </w:t>
      </w:r>
      <w:proofErr w:type="spellStart"/>
      <w:r w:rsidRPr="00C464E4">
        <w:rPr>
          <w:rFonts w:eastAsia="Times New Roman" w:cstheme="minorHAnsi"/>
          <w:lang w:eastAsia="pl-PL"/>
        </w:rPr>
        <w:t>Pzp</w:t>
      </w:r>
      <w:proofErr w:type="spellEnd"/>
      <w:r w:rsidRPr="00C464E4">
        <w:rPr>
          <w:rFonts w:eastAsia="Times New Roman" w:cstheme="minorHAnsi"/>
          <w:lang w:eastAsia="pl-PL"/>
        </w:rPr>
        <w:t xml:space="preserve"> oraz Porozumie</w:t>
      </w:r>
      <w:r w:rsidR="00172579">
        <w:rPr>
          <w:rFonts w:eastAsia="Times New Roman" w:cstheme="minorHAnsi"/>
          <w:lang w:eastAsia="pl-PL"/>
        </w:rPr>
        <w:t>nia</w:t>
      </w:r>
      <w:r w:rsidRPr="00C464E4">
        <w:rPr>
          <w:rFonts w:eastAsia="Times New Roman" w:cstheme="minorHAnsi"/>
          <w:lang w:eastAsia="pl-PL"/>
        </w:rPr>
        <w:t xml:space="preserve"> zawart</w:t>
      </w:r>
      <w:r w:rsidR="00172579">
        <w:rPr>
          <w:rFonts w:eastAsia="Times New Roman" w:cstheme="minorHAnsi"/>
          <w:lang w:eastAsia="pl-PL"/>
        </w:rPr>
        <w:t>ego</w:t>
      </w:r>
      <w:r w:rsidRPr="00C464E4">
        <w:rPr>
          <w:rFonts w:eastAsia="Times New Roman" w:cstheme="minorHAnsi"/>
          <w:lang w:eastAsia="pl-PL"/>
        </w:rPr>
        <w:t xml:space="preserve"> </w:t>
      </w:r>
      <w:r w:rsidRPr="00367746">
        <w:rPr>
          <w:rFonts w:eastAsia="Times New Roman" w:cstheme="minorHAnsi"/>
          <w:lang w:eastAsia="pl-PL"/>
        </w:rPr>
        <w:t xml:space="preserve">pomiędzy </w:t>
      </w:r>
      <w:proofErr w:type="spellStart"/>
      <w:r w:rsidRPr="00367746">
        <w:rPr>
          <w:rFonts w:eastAsia="Times New Roman" w:cstheme="minorHAnsi"/>
          <w:lang w:eastAsia="pl-PL"/>
        </w:rPr>
        <w:t>MWiK</w:t>
      </w:r>
      <w:proofErr w:type="spellEnd"/>
      <w:r w:rsidRPr="00367746">
        <w:rPr>
          <w:rFonts w:eastAsia="Times New Roman" w:cstheme="minorHAnsi"/>
          <w:lang w:eastAsia="pl-PL"/>
        </w:rPr>
        <w:t xml:space="preserve"> a ZDMiKP, </w:t>
      </w:r>
      <w:r w:rsidRPr="00C464E4">
        <w:rPr>
          <w:rFonts w:eastAsia="Times New Roman" w:cstheme="minorHAnsi"/>
          <w:lang w:eastAsia="pl-PL"/>
        </w:rPr>
        <w:t>Zamawiającym upoważnionym do przeprowadzenia postępowania i udzielenia zamówienia w imieniu i na rzecz wspólnie występujących Zamawiających określonych w pkt. 1.1 i 1.2, jest:</w:t>
      </w:r>
    </w:p>
    <w:p w14:paraId="7A626F83" w14:textId="77777777" w:rsidR="00C464E4" w:rsidRPr="00C464E4" w:rsidRDefault="00C464E4" w:rsidP="00C464E4">
      <w:pPr>
        <w:tabs>
          <w:tab w:val="left" w:pos="4678"/>
        </w:tabs>
        <w:spacing w:before="120" w:after="0" w:line="240" w:lineRule="auto"/>
        <w:ind w:left="851"/>
        <w:jc w:val="both"/>
        <w:rPr>
          <w:rFonts w:eastAsia="Times New Roman" w:cstheme="minorHAnsi"/>
          <w:bCs/>
          <w:lang w:eastAsia="pl-PL"/>
        </w:rPr>
      </w:pPr>
      <w:r w:rsidRPr="00C464E4">
        <w:rPr>
          <w:rFonts w:eastAsia="Times New Roman" w:cstheme="minorHAnsi"/>
          <w:bCs/>
          <w:lang w:eastAsia="pl-PL"/>
        </w:rPr>
        <w:t xml:space="preserve">Zarząd Dróg Miejskich i Komunikacji Publicznej w Bydgoszczy </w:t>
      </w:r>
    </w:p>
    <w:p w14:paraId="2D5CF23F" w14:textId="77777777" w:rsidR="00C464E4" w:rsidRPr="00C464E4" w:rsidRDefault="00C464E4" w:rsidP="00C464E4">
      <w:pPr>
        <w:tabs>
          <w:tab w:val="left" w:pos="4536"/>
        </w:tabs>
        <w:spacing w:after="0" w:line="240" w:lineRule="auto"/>
        <w:ind w:left="851"/>
        <w:jc w:val="both"/>
        <w:rPr>
          <w:rFonts w:eastAsia="Times New Roman" w:cstheme="minorHAnsi"/>
          <w:bCs/>
          <w:lang w:eastAsia="pl-PL"/>
        </w:rPr>
      </w:pPr>
      <w:r w:rsidRPr="00C464E4">
        <w:rPr>
          <w:rFonts w:eastAsia="Times New Roman" w:cstheme="minorHAnsi"/>
          <w:bCs/>
          <w:lang w:eastAsia="pl-PL"/>
        </w:rPr>
        <w:t>adres:</w:t>
      </w:r>
      <w:r w:rsidRPr="00C464E4">
        <w:rPr>
          <w:rFonts w:eastAsia="Times New Roman" w:cstheme="minorHAnsi"/>
          <w:bCs/>
          <w:lang w:eastAsia="pl-PL"/>
        </w:rPr>
        <w:tab/>
        <w:t>ul. Toruńska 174 a, 85-844 Bydgoszcz</w:t>
      </w:r>
    </w:p>
    <w:p w14:paraId="61C625E3" w14:textId="77777777" w:rsidR="00C464E4" w:rsidRPr="00C464E4" w:rsidRDefault="00C464E4" w:rsidP="00C464E4">
      <w:pPr>
        <w:tabs>
          <w:tab w:val="left" w:pos="4536"/>
        </w:tabs>
        <w:spacing w:after="0" w:line="240" w:lineRule="auto"/>
        <w:ind w:left="851"/>
        <w:jc w:val="both"/>
        <w:rPr>
          <w:rFonts w:eastAsia="Times New Roman" w:cstheme="minorHAnsi"/>
          <w:bCs/>
          <w:lang w:eastAsia="pl-PL"/>
        </w:rPr>
      </w:pPr>
      <w:r w:rsidRPr="00C464E4">
        <w:rPr>
          <w:rFonts w:eastAsia="Times New Roman" w:cstheme="minorHAnsi"/>
          <w:bCs/>
          <w:lang w:eastAsia="pl-PL"/>
        </w:rPr>
        <w:t>tel./fax.:</w:t>
      </w:r>
      <w:r w:rsidRPr="00C464E4">
        <w:rPr>
          <w:rFonts w:eastAsia="Times New Roman" w:cstheme="minorHAnsi"/>
          <w:bCs/>
          <w:lang w:eastAsia="pl-PL"/>
        </w:rPr>
        <w:tab/>
        <w:t>tel.: 52-582-27-23, fax.: 52-582-27-77</w:t>
      </w:r>
    </w:p>
    <w:p w14:paraId="09A86EDA" w14:textId="77777777" w:rsidR="00C464E4" w:rsidRPr="00C464E4" w:rsidRDefault="00C464E4" w:rsidP="00C464E4">
      <w:pPr>
        <w:tabs>
          <w:tab w:val="left" w:pos="4536"/>
        </w:tabs>
        <w:spacing w:after="0" w:line="240" w:lineRule="auto"/>
        <w:ind w:left="851" w:right="-567"/>
        <w:rPr>
          <w:rFonts w:eastAsia="Times New Roman" w:cstheme="minorHAnsi"/>
          <w:bCs/>
          <w:lang w:eastAsia="pl-PL"/>
        </w:rPr>
      </w:pPr>
      <w:r w:rsidRPr="00C464E4">
        <w:rPr>
          <w:rFonts w:eastAsia="Times New Roman" w:cstheme="minorHAnsi"/>
          <w:bCs/>
          <w:lang w:eastAsia="pl-PL"/>
        </w:rPr>
        <w:t xml:space="preserve">adres poczty elektronicznej:                        </w:t>
      </w:r>
      <w:hyperlink r:id="rId10" w:history="1">
        <w:r w:rsidRPr="00C464E4">
          <w:rPr>
            <w:rFonts w:eastAsia="Calibri" w:cstheme="minorHAnsi"/>
            <w:color w:val="0563C1" w:themeColor="hyperlink"/>
            <w:u w:val="single"/>
            <w:lang w:eastAsia="pl-PL"/>
          </w:rPr>
          <w:t>zarzad@zdmikp.bydgoszcz.pl</w:t>
        </w:r>
      </w:hyperlink>
    </w:p>
    <w:p w14:paraId="1DB15E90" w14:textId="77777777" w:rsidR="00C464E4" w:rsidRPr="00C464E4" w:rsidRDefault="00C464E4" w:rsidP="00C464E4">
      <w:pPr>
        <w:tabs>
          <w:tab w:val="left" w:pos="4536"/>
        </w:tabs>
        <w:spacing w:after="0" w:line="240" w:lineRule="auto"/>
        <w:ind w:left="851"/>
        <w:jc w:val="both"/>
        <w:rPr>
          <w:rFonts w:eastAsia="Times New Roman" w:cstheme="minorHAnsi"/>
          <w:bCs/>
          <w:lang w:eastAsia="pl-PL"/>
        </w:rPr>
      </w:pPr>
      <w:r w:rsidRPr="00C464E4">
        <w:rPr>
          <w:rFonts w:eastAsia="Times New Roman" w:cstheme="minorHAnsi"/>
          <w:bCs/>
          <w:lang w:eastAsia="pl-PL"/>
        </w:rPr>
        <w:t>adres strony internetowej:</w:t>
      </w:r>
      <w:r w:rsidRPr="00C464E4">
        <w:rPr>
          <w:rFonts w:eastAsia="Times New Roman" w:cstheme="minorHAnsi"/>
          <w:bCs/>
          <w:lang w:eastAsia="pl-PL"/>
        </w:rPr>
        <w:tab/>
      </w:r>
      <w:hyperlink r:id="rId11" w:history="1">
        <w:r w:rsidRPr="00C464E4">
          <w:rPr>
            <w:rFonts w:eastAsia="Times New Roman" w:cstheme="minorHAnsi"/>
            <w:bCs/>
            <w:color w:val="0563C1" w:themeColor="hyperlink"/>
            <w:u w:val="single"/>
            <w:lang w:eastAsia="pl-PL"/>
          </w:rPr>
          <w:t>www.zdmikp.bydgoszcz.pl</w:t>
        </w:r>
      </w:hyperlink>
      <w:r w:rsidRPr="00C464E4">
        <w:rPr>
          <w:rFonts w:eastAsia="Times New Roman" w:cstheme="minorHAnsi"/>
          <w:bCs/>
          <w:lang w:eastAsia="pl-PL"/>
        </w:rPr>
        <w:t xml:space="preserve">  </w:t>
      </w:r>
    </w:p>
    <w:p w14:paraId="40F58E6A" w14:textId="0851D476" w:rsidR="00C464E4" w:rsidRPr="00346093" w:rsidRDefault="00C464E4" w:rsidP="00C464E4">
      <w:pPr>
        <w:spacing w:after="0" w:line="269" w:lineRule="auto"/>
        <w:ind w:left="1134" w:right="11"/>
        <w:jc w:val="both"/>
        <w:rPr>
          <w:rFonts w:ascii="Calibri" w:eastAsia="Calibri" w:hAnsi="Calibri" w:cs="Calibri"/>
          <w:color w:val="000000"/>
          <w:lang w:eastAsia="pl-PL"/>
        </w:rPr>
      </w:pPr>
    </w:p>
    <w:p w14:paraId="786BF880"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p>
    <w:p w14:paraId="61294C8C" w14:textId="77777777" w:rsidR="00B61192" w:rsidRPr="00346093"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346093">
        <w:rPr>
          <w:rFonts w:eastAsia="Calibri" w:cstheme="minorHAnsi"/>
          <w:b/>
          <w:color w:val="000000"/>
          <w:lang w:eastAsia="pl-PL"/>
        </w:rPr>
        <w:t xml:space="preserve">Adres strony </w:t>
      </w:r>
      <w:r w:rsidRPr="00346093">
        <w:rPr>
          <w:rFonts w:eastAsia="Calibri" w:cstheme="minorHAnsi"/>
          <w:b/>
          <w:lang w:eastAsia="pl-PL"/>
        </w:rPr>
        <w:t xml:space="preserve">internetowej, </w:t>
      </w:r>
      <w:r w:rsidRPr="00346093">
        <w:rPr>
          <w:rFonts w:eastAsia="Calibri" w:cstheme="minorHAnsi"/>
          <w:b/>
          <w:color w:val="000000"/>
          <w:lang w:eastAsia="pl-PL"/>
        </w:rPr>
        <w:t xml:space="preserve">na której udostępniane będą zmiany </w:t>
      </w:r>
      <w:r w:rsidRPr="00346093">
        <w:rPr>
          <w:rFonts w:eastAsia="Calibri" w:cstheme="minorHAnsi"/>
          <w:b/>
          <w:color w:val="000000"/>
          <w:spacing w:val="-4"/>
          <w:lang w:eastAsia="pl-PL"/>
        </w:rPr>
        <w:t>i wyjaśnienia treści SWZ oraz inne dokumenty zamówienia bezpośrednio związane z postępowaniem</w:t>
      </w:r>
      <w:r w:rsidRPr="00346093">
        <w:rPr>
          <w:rFonts w:eastAsia="Calibri" w:cstheme="minorHAnsi"/>
          <w:b/>
          <w:color w:val="000000"/>
          <w:spacing w:val="-2"/>
          <w:lang w:eastAsia="pl-PL"/>
        </w:rPr>
        <w:t xml:space="preserve"> o udzielenie zamówienia.</w:t>
      </w:r>
    </w:p>
    <w:p w14:paraId="5843F13C" w14:textId="5BF8EBB9" w:rsidR="00A34D84" w:rsidRPr="007B7F8F" w:rsidRDefault="00B61192" w:rsidP="007B7F8F">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 xml:space="preserve">Postępowanie prowadzone jest za pośrednictwem </w:t>
      </w:r>
      <w:hyperlink r:id="rId12" w:history="1">
        <w:r w:rsidRPr="00346093">
          <w:rPr>
            <w:rFonts w:eastAsia="Calibri" w:cstheme="minorHAnsi"/>
            <w:color w:val="0000FF"/>
            <w:u w:val="single"/>
            <w:lang w:eastAsia="pl-PL"/>
          </w:rPr>
          <w:t>www.platformazakupowa.pl</w:t>
        </w:r>
      </w:hyperlink>
      <w:r w:rsidRPr="00346093">
        <w:rPr>
          <w:rFonts w:eastAsia="Calibri" w:cstheme="minorHAnsi"/>
          <w:color w:val="000000"/>
          <w:lang w:eastAsia="pl-PL"/>
        </w:rPr>
        <w:t xml:space="preserve"> pod adresem strony internetowej postępowania</w:t>
      </w:r>
      <w:bookmarkStart w:id="4" w:name="_Hlk104380418"/>
      <w:r w:rsidR="007B7F8F" w:rsidRPr="007B7F8F">
        <w:rPr>
          <w:rFonts w:eastAsia="Calibri" w:cstheme="minorHAnsi"/>
          <w:color w:val="000000"/>
          <w:lang w:eastAsia="pl-PL"/>
        </w:rPr>
        <w:t>:</w:t>
      </w:r>
      <w:r w:rsidR="00334361" w:rsidRPr="00334361">
        <w:t xml:space="preserve"> </w:t>
      </w:r>
      <w:hyperlink r:id="rId13" w:history="1">
        <w:bookmarkStart w:id="5" w:name="_Hlk210826019"/>
        <w:r w:rsidR="00B47BA0" w:rsidRPr="007D3BD5">
          <w:rPr>
            <w:rStyle w:val="Hipercze"/>
          </w:rPr>
          <w:t xml:space="preserve"> https://platformazakupowa.pl/transakcja/1188508 </w:t>
        </w:r>
        <w:bookmarkEnd w:id="5"/>
        <w:r w:rsidR="00B47BA0" w:rsidRPr="007D3BD5">
          <w:rPr>
            <w:rStyle w:val="Hipercze"/>
          </w:rPr>
          <w:t xml:space="preserve">  </w:t>
        </w:r>
      </w:hyperlink>
    </w:p>
    <w:p w14:paraId="6B43DF8C" w14:textId="77777777" w:rsidR="007B7F8F" w:rsidRDefault="007B7F8F" w:rsidP="00B61192">
      <w:pPr>
        <w:spacing w:after="0" w:line="240" w:lineRule="auto"/>
        <w:ind w:left="720" w:right="11"/>
        <w:jc w:val="both"/>
        <w:rPr>
          <w:rFonts w:eastAsia="Calibri" w:cstheme="minorHAnsi"/>
          <w:color w:val="000000"/>
          <w:sz w:val="20"/>
          <w:szCs w:val="20"/>
          <w:lang w:eastAsia="pl-PL"/>
        </w:rPr>
      </w:pPr>
    </w:p>
    <w:p w14:paraId="211B16D3"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Tryb udzielenia zamówienia.</w:t>
      </w:r>
    </w:p>
    <w:p w14:paraId="45F9AE62" w14:textId="1BEA71E2" w:rsidR="00AE4C5D" w:rsidRPr="004636C0"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4636C0">
        <w:rPr>
          <w:rFonts w:eastAsia="Calibri" w:cstheme="minorHAnsi"/>
          <w:color w:val="000000"/>
          <w:lang w:eastAsia="pl-PL"/>
        </w:rPr>
        <w:t xml:space="preserve">Tryb podstawowy z możliwością prowadzenia negocjacji w celu ulepszenia treści ofert, </w:t>
      </w:r>
      <w:r w:rsidRPr="004636C0">
        <w:rPr>
          <w:rFonts w:eastAsia="Calibri" w:cstheme="minorHAnsi"/>
          <w:color w:val="000000"/>
          <w:lang w:eastAsia="pl-PL"/>
        </w:rPr>
        <w:br/>
        <w:t xml:space="preserve">na podstawie art. 275 pkt 2 </w:t>
      </w:r>
      <w:bookmarkStart w:id="6" w:name="_Hlk89929669"/>
      <w:r w:rsidRPr="004636C0">
        <w:rPr>
          <w:rFonts w:eastAsia="Calibri" w:cstheme="minorHAnsi"/>
          <w:color w:val="000000"/>
          <w:lang w:eastAsia="pl-PL"/>
        </w:rPr>
        <w:t xml:space="preserve">ustawy z dnia 11 września 2019 r. Prawo zamówień publicznych </w:t>
      </w:r>
      <w:r w:rsidRPr="004636C0">
        <w:rPr>
          <w:rFonts w:eastAsia="Calibri" w:cstheme="minorHAnsi"/>
          <w:color w:val="000000"/>
          <w:lang w:eastAsia="pl-PL"/>
        </w:rPr>
        <w:br/>
        <w:t>(</w:t>
      </w:r>
      <w:proofErr w:type="spellStart"/>
      <w:r w:rsidRPr="004636C0">
        <w:rPr>
          <w:rFonts w:eastAsia="Calibri" w:cstheme="minorHAnsi"/>
          <w:color w:val="000000"/>
          <w:lang w:eastAsia="pl-PL"/>
        </w:rPr>
        <w:t>t.j</w:t>
      </w:r>
      <w:proofErr w:type="spellEnd"/>
      <w:r w:rsidRPr="004636C0">
        <w:rPr>
          <w:rFonts w:eastAsia="Calibri" w:cstheme="minorHAnsi"/>
          <w:color w:val="000000"/>
          <w:lang w:eastAsia="pl-PL"/>
        </w:rPr>
        <w:t xml:space="preserve">. </w:t>
      </w:r>
      <w:bookmarkStart w:id="7" w:name="_Hlk178801603"/>
      <w:r w:rsidR="00F46DDB" w:rsidRPr="004636C0">
        <w:rPr>
          <w:rFonts w:eastAsia="Calibri" w:cstheme="minorHAnsi"/>
          <w:color w:val="000000"/>
          <w:lang w:eastAsia="pl-PL"/>
        </w:rPr>
        <w:t>Dz.U. z 2024 r. poz. 1320</w:t>
      </w:r>
      <w:bookmarkEnd w:id="7"/>
      <w:r w:rsidRPr="004636C0">
        <w:rPr>
          <w:rFonts w:eastAsia="Calibri" w:cstheme="minorHAnsi"/>
          <w:color w:val="000000"/>
          <w:lang w:eastAsia="pl-PL"/>
        </w:rPr>
        <w:t xml:space="preserve">), </w:t>
      </w:r>
      <w:bookmarkEnd w:id="6"/>
      <w:r w:rsidRPr="004636C0">
        <w:rPr>
          <w:rFonts w:eastAsia="Calibri" w:cstheme="minorHAnsi"/>
          <w:color w:val="000000"/>
          <w:lang w:eastAsia="pl-PL"/>
        </w:rPr>
        <w:t>zwanej dalej „</w:t>
      </w:r>
      <w:proofErr w:type="spellStart"/>
      <w:r w:rsidRPr="004636C0">
        <w:rPr>
          <w:rFonts w:eastAsia="Calibri" w:cstheme="minorHAnsi"/>
          <w:color w:val="000000"/>
          <w:lang w:eastAsia="pl-PL"/>
        </w:rPr>
        <w:t>Pzp</w:t>
      </w:r>
      <w:proofErr w:type="spellEnd"/>
      <w:r w:rsidRPr="004636C0">
        <w:rPr>
          <w:rFonts w:eastAsia="Calibri" w:cstheme="minorHAnsi"/>
          <w:color w:val="000000"/>
          <w:lang w:eastAsia="pl-PL"/>
        </w:rPr>
        <w:t xml:space="preserve">” oraz w sprawach nieuregulowanych </w:t>
      </w:r>
      <w:r w:rsidR="00E838B7" w:rsidRPr="004636C0">
        <w:rPr>
          <w:rFonts w:eastAsia="Calibri" w:cstheme="minorHAnsi"/>
          <w:color w:val="000000"/>
          <w:lang w:eastAsia="pl-PL"/>
        </w:rPr>
        <w:br/>
      </w:r>
      <w:r w:rsidRPr="004636C0">
        <w:rPr>
          <w:rFonts w:eastAsia="Calibri" w:cstheme="minorHAnsi"/>
          <w:color w:val="000000"/>
          <w:lang w:eastAsia="pl-PL"/>
        </w:rPr>
        <w:t>tą ustawą na podstawie przepisów Kodeksu cywilnego.</w:t>
      </w:r>
    </w:p>
    <w:p w14:paraId="78A2B396" w14:textId="77777777" w:rsidR="00B61192" w:rsidRPr="004636C0"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Ogłoszenie o zamówieniu zostało zamieszczone w Biuletynie Zamówień Publicznych.</w:t>
      </w:r>
    </w:p>
    <w:p w14:paraId="6D8FFAB4" w14:textId="77777777" w:rsidR="004636C0" w:rsidRPr="004636C0" w:rsidRDefault="00B61192" w:rsidP="004636C0">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 xml:space="preserve">Szacunkowa wartość przedmiotowego zamówienia nie przekracza progów unijnych o jakich mowa w art. 3 </w:t>
      </w:r>
      <w:proofErr w:type="spellStart"/>
      <w:r w:rsidRPr="004636C0">
        <w:rPr>
          <w:rFonts w:eastAsia="Calibri" w:cstheme="minorHAnsi"/>
          <w:color w:val="000000"/>
          <w:lang w:eastAsia="pl-PL"/>
        </w:rPr>
        <w:t>Pzp</w:t>
      </w:r>
      <w:proofErr w:type="spellEnd"/>
      <w:r w:rsidRPr="004636C0">
        <w:rPr>
          <w:rFonts w:eastAsia="Calibri" w:cstheme="minorHAnsi"/>
          <w:color w:val="000000"/>
          <w:lang w:eastAsia="pl-PL"/>
        </w:rPr>
        <w:t xml:space="preserve">.  </w:t>
      </w:r>
    </w:p>
    <w:p w14:paraId="1FEA51B3" w14:textId="20CC73DA" w:rsidR="004636C0" w:rsidRPr="004636C0" w:rsidRDefault="004636C0" w:rsidP="004636C0">
      <w:pPr>
        <w:numPr>
          <w:ilvl w:val="0"/>
          <w:numId w:val="3"/>
        </w:numPr>
        <w:spacing w:after="0" w:line="269" w:lineRule="auto"/>
        <w:ind w:left="993" w:right="13" w:hanging="273"/>
        <w:jc w:val="both"/>
        <w:rPr>
          <w:rFonts w:eastAsia="Calibri" w:cstheme="minorHAnsi"/>
          <w:color w:val="000000"/>
          <w:lang w:eastAsia="pl-PL"/>
        </w:rPr>
      </w:pPr>
      <w:r w:rsidRPr="004636C0">
        <w:rPr>
          <w:rFonts w:cstheme="minorHAnsi"/>
        </w:rPr>
        <w:t>Wykonawca zobowiązany jest stosować akty prawne przywołane w treści dokumentacji przetargowej w obowiązującym brzmieniu.</w:t>
      </w:r>
    </w:p>
    <w:p w14:paraId="1A4C469C" w14:textId="1B3455CF" w:rsidR="00B61192" w:rsidRPr="004636C0" w:rsidRDefault="00AE4C5D" w:rsidP="003C49A6">
      <w:pPr>
        <w:numPr>
          <w:ilvl w:val="0"/>
          <w:numId w:val="3"/>
        </w:numPr>
        <w:spacing w:after="0" w:line="269" w:lineRule="auto"/>
        <w:ind w:left="992" w:right="11" w:hanging="272"/>
        <w:jc w:val="both"/>
        <w:rPr>
          <w:rFonts w:eastAsia="Calibri" w:cstheme="minorHAnsi"/>
          <w:lang w:eastAsia="pl-PL"/>
        </w:rPr>
      </w:pPr>
      <w:r w:rsidRPr="004636C0">
        <w:rPr>
          <w:rFonts w:eastAsia="Calibri" w:cstheme="minorHAnsi"/>
          <w:lang w:eastAsia="pl-PL"/>
        </w:rPr>
        <w:t xml:space="preserve">Zgodnie z art. 310 ust. 1 </w:t>
      </w:r>
      <w:proofErr w:type="spellStart"/>
      <w:r w:rsidRPr="004636C0">
        <w:rPr>
          <w:rFonts w:eastAsia="Calibri" w:cstheme="minorHAnsi"/>
          <w:lang w:eastAsia="pl-PL"/>
        </w:rPr>
        <w:t>Pzp</w:t>
      </w:r>
      <w:proofErr w:type="spellEnd"/>
      <w:r w:rsidRPr="004636C0">
        <w:rPr>
          <w:rFonts w:eastAsia="Calibri" w:cstheme="minorHAnsi"/>
          <w:lang w:eastAsia="pl-PL"/>
        </w:rPr>
        <w:t xml:space="preserve"> Zamawiający przewiduje możliwość unieważnienia przedmiotowego postępowania, jeżeli środki </w:t>
      </w:r>
      <w:r w:rsidRPr="004636C0">
        <w:rPr>
          <w:rFonts w:eastAsia="Calibri" w:cs="Calibri"/>
          <w:color w:val="000000"/>
          <w:lang w:eastAsia="pl-PL"/>
        </w:rPr>
        <w:t xml:space="preserve">publiczne, </w:t>
      </w:r>
      <w:r w:rsidRPr="004636C0">
        <w:rPr>
          <w:rFonts w:eastAsia="Calibri" w:cstheme="minorHAnsi"/>
          <w:lang w:eastAsia="pl-PL"/>
        </w:rPr>
        <w:t>które Zamawiający zamierzał przeznaczyć na sfinansowanie całości lub części zamówienia, nie zostały mu przyznane</w:t>
      </w:r>
      <w:r w:rsidR="00B61192" w:rsidRPr="004636C0">
        <w:rPr>
          <w:rFonts w:eastAsia="Calibri" w:cstheme="minorHAnsi"/>
          <w:lang w:eastAsia="pl-PL"/>
        </w:rPr>
        <w:t>.</w:t>
      </w:r>
    </w:p>
    <w:p w14:paraId="7B3D8404"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bookmarkStart w:id="8" w:name="_Hlk104452360"/>
    </w:p>
    <w:p w14:paraId="01FE9A3F" w14:textId="77777777" w:rsidR="00B61192" w:rsidRPr="00346093" w:rsidRDefault="00B61192" w:rsidP="003C49A6">
      <w:pPr>
        <w:numPr>
          <w:ilvl w:val="0"/>
          <w:numId w:val="1"/>
        </w:numPr>
        <w:spacing w:after="1" w:line="275" w:lineRule="auto"/>
        <w:ind w:left="709" w:right="13" w:hanging="283"/>
        <w:jc w:val="both"/>
        <w:rPr>
          <w:rFonts w:eastAsia="Calibri" w:cstheme="minorHAnsi"/>
          <w:b/>
          <w:bCs/>
          <w:color w:val="000000"/>
          <w:lang w:eastAsia="pl-PL"/>
        </w:rPr>
      </w:pPr>
      <w:bookmarkStart w:id="9" w:name="_Hlk104466313"/>
      <w:r w:rsidRPr="00DF4015">
        <w:rPr>
          <w:rFonts w:eastAsia="Calibri" w:cstheme="minorHAnsi"/>
          <w:b/>
          <w:bCs/>
          <w:color w:val="000000"/>
          <w:lang w:eastAsia="pl-PL"/>
        </w:rPr>
        <w:t>Informacja, czy Zamawiający przewiduje wybór najkorzystniejszej oferty z możliwością prowadzenia negocjacji</w:t>
      </w:r>
      <w:r w:rsidRPr="00346093">
        <w:rPr>
          <w:rFonts w:eastAsia="Calibri" w:cstheme="minorHAnsi"/>
          <w:b/>
          <w:bCs/>
          <w:color w:val="000000"/>
          <w:lang w:eastAsia="pl-PL"/>
        </w:rPr>
        <w:t>.</w:t>
      </w:r>
    </w:p>
    <w:bookmarkEnd w:id="9"/>
    <w:p w14:paraId="2AF3FB40" w14:textId="13AE74CC" w:rsidR="003C49A6" w:rsidRPr="00346093" w:rsidRDefault="003C49A6">
      <w:pPr>
        <w:numPr>
          <w:ilvl w:val="0"/>
          <w:numId w:val="64"/>
        </w:numPr>
        <w:spacing w:after="0" w:line="269" w:lineRule="auto"/>
        <w:ind w:left="993" w:right="11" w:hanging="284"/>
        <w:jc w:val="both"/>
        <w:rPr>
          <w:rFonts w:eastAsia="Calibri" w:cstheme="minorHAnsi"/>
          <w:lang w:eastAsia="pl-PL"/>
        </w:rPr>
      </w:pPr>
      <w:r w:rsidRPr="00346093">
        <w:rPr>
          <w:rFonts w:eastAsia="Calibri" w:cstheme="minorHAnsi"/>
          <w:spacing w:val="-2"/>
          <w:lang w:eastAsia="pl-PL"/>
        </w:rPr>
        <w:t>Zamawiający przewiduje wybór najkorzystniejszej oferty z możliwością prowadzenia negocjacji</w:t>
      </w:r>
      <w:r w:rsidRPr="00346093">
        <w:rPr>
          <w:rFonts w:eastAsia="Calibri" w:cstheme="minorHAnsi"/>
          <w:lang w:eastAsia="pl-PL"/>
        </w:rPr>
        <w:t xml:space="preserve"> </w:t>
      </w:r>
      <w:r w:rsidRPr="00346093">
        <w:rPr>
          <w:rFonts w:eastAsia="Calibri" w:cstheme="minorHAnsi"/>
          <w:lang w:eastAsia="pl-PL"/>
        </w:rPr>
        <w:br/>
        <w:t>w celu ulepszenia treści ofert, które podlegają ocenie w ramach kryteriów oceny ofert, a po zakończeniu negocjacji Zamawiający zaprasza wykonawców do składania ofert dodatkowych.</w:t>
      </w:r>
    </w:p>
    <w:p w14:paraId="6CFA8FFA" w14:textId="77777777" w:rsidR="003C49A6" w:rsidRPr="00346093" w:rsidRDefault="003C49A6" w:rsidP="003C49A6">
      <w:pPr>
        <w:spacing w:after="11" w:line="276" w:lineRule="auto"/>
        <w:ind w:left="993" w:right="13"/>
        <w:contextualSpacing/>
        <w:jc w:val="both"/>
        <w:rPr>
          <w:rFonts w:eastAsia="Calibri" w:cstheme="minorHAnsi"/>
          <w:lang w:eastAsia="pl-PL"/>
        </w:rPr>
      </w:pPr>
      <w:r w:rsidRPr="00346093">
        <w:rPr>
          <w:rFonts w:eastAsia="Calibri" w:cs="Calibri"/>
          <w:lang w:eastAsia="pl-PL"/>
        </w:rPr>
        <w:t>Rozpoczęcie negocjacji zależy zawsze od decyzji Zamawiającego a wykonawcy nie mogą żądać ich przeprowadzenia ani odstąpienia od nich.</w:t>
      </w:r>
    </w:p>
    <w:p w14:paraId="5ADE85D3" w14:textId="65E609FE" w:rsidR="00F8230C" w:rsidRPr="00AA45C4" w:rsidRDefault="00F8230C">
      <w:pPr>
        <w:numPr>
          <w:ilvl w:val="0"/>
          <w:numId w:val="64"/>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może podjąć decyzję o nieprowadzeniu negocjacji. W tym przypadku, dokona wyboru najkorzystniejszej oferty spośród niepodlegających odrzuceniu ofert złożonych </w:t>
      </w:r>
      <w:r w:rsidRPr="00AA45C4">
        <w:rPr>
          <w:rFonts w:eastAsia="Calibri" w:cstheme="minorHAnsi"/>
          <w:lang w:eastAsia="pl-PL"/>
        </w:rPr>
        <w:br/>
        <w:t>w odpowiedzi na ogłoszenie o zamówieniu.</w:t>
      </w:r>
    </w:p>
    <w:p w14:paraId="25C0C6CC" w14:textId="01B802C4" w:rsidR="00F8230C" w:rsidRPr="00AA45C4" w:rsidRDefault="00F8230C">
      <w:pPr>
        <w:numPr>
          <w:ilvl w:val="0"/>
          <w:numId w:val="64"/>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nie ogranicza liczby wykonawców, których zaprosi do negocjacji. </w:t>
      </w:r>
    </w:p>
    <w:p w14:paraId="6F973D19" w14:textId="77777777" w:rsidR="00F8230C" w:rsidRPr="00AA45C4" w:rsidRDefault="00F8230C" w:rsidP="00F8230C">
      <w:pPr>
        <w:spacing w:after="11" w:line="276" w:lineRule="auto"/>
        <w:ind w:left="993" w:right="13"/>
        <w:contextualSpacing/>
        <w:jc w:val="both"/>
        <w:rPr>
          <w:rFonts w:eastAsia="Calibri" w:cstheme="minorHAnsi"/>
          <w:lang w:eastAsia="pl-PL"/>
        </w:rPr>
      </w:pPr>
      <w:r w:rsidRPr="00AA45C4">
        <w:rPr>
          <w:rFonts w:eastAsia="Calibri" w:cstheme="minorHAnsi"/>
          <w:lang w:eastAsia="pl-PL"/>
        </w:rPr>
        <w:t xml:space="preserve">Jeżeli liczba wykonawców, którzy w odpowiedzi na ogłoszenie o zamówieniu złożyli oferty niepodlegające odrzuceniu, jest mniejsza niż 3 </w:t>
      </w:r>
      <w:r w:rsidRPr="00AA45C4">
        <w:rPr>
          <w:rFonts w:eastAsia="Calibri" w:cs="Calibri"/>
          <w:lang w:eastAsia="pl-PL"/>
        </w:rPr>
        <w:t>(a wi</w:t>
      </w:r>
      <w:r w:rsidRPr="00AA45C4">
        <w:rPr>
          <w:rFonts w:eastAsia="Calibri" w:cs="Calibri" w:hint="eastAsia"/>
          <w:lang w:eastAsia="pl-PL"/>
        </w:rPr>
        <w:t>ę</w:t>
      </w:r>
      <w:r w:rsidRPr="00AA45C4">
        <w:rPr>
          <w:rFonts w:eastAsia="Calibri" w:cs="Calibri"/>
          <w:lang w:eastAsia="pl-PL"/>
        </w:rPr>
        <w:t>c 1 lub 2),</w:t>
      </w:r>
      <w:r w:rsidRPr="00AA45C4">
        <w:rPr>
          <w:rFonts w:eastAsia="Calibri" w:cstheme="minorHAnsi"/>
          <w:lang w:eastAsia="pl-PL"/>
        </w:rPr>
        <w:t xml:space="preserve"> Zamawiający kontynuuje postępowanie (negocjacje mogą być prowadzone nawet z jednym wykonawcą).</w:t>
      </w:r>
    </w:p>
    <w:p w14:paraId="180FE2BE" w14:textId="66F88B85" w:rsidR="00F8230C" w:rsidRPr="00AA45C4" w:rsidRDefault="00F8230C">
      <w:pPr>
        <w:numPr>
          <w:ilvl w:val="0"/>
          <w:numId w:val="64"/>
        </w:numPr>
        <w:spacing w:after="0" w:line="269" w:lineRule="auto"/>
        <w:ind w:left="993" w:right="11" w:hanging="284"/>
        <w:jc w:val="both"/>
        <w:rPr>
          <w:rFonts w:eastAsia="Calibri" w:cstheme="minorHAnsi"/>
          <w:lang w:eastAsia="pl-PL"/>
        </w:rPr>
      </w:pPr>
      <w:r w:rsidRPr="00AA45C4">
        <w:rPr>
          <w:rFonts w:eastAsia="Calibri" w:cstheme="minorHAnsi"/>
          <w:lang w:eastAsia="pl-PL"/>
        </w:rPr>
        <w:t>W przypadku, podjęcia przez Zamawiającego decyzji o przeprowadzeniu negocjacji, to:</w:t>
      </w:r>
    </w:p>
    <w:p w14:paraId="1C5FE8EF" w14:textId="51340A13" w:rsidR="008E6261" w:rsidRPr="00B47BA0" w:rsidRDefault="008E6261">
      <w:pPr>
        <w:numPr>
          <w:ilvl w:val="0"/>
          <w:numId w:val="48"/>
        </w:numPr>
        <w:spacing w:after="0" w:line="268" w:lineRule="auto"/>
        <w:ind w:left="1276" w:right="6" w:hanging="284"/>
        <w:jc w:val="both"/>
        <w:rPr>
          <w:rFonts w:eastAsia="Calibri" w:cstheme="minorHAnsi"/>
          <w:b/>
          <w:bCs/>
          <w:lang w:eastAsia="pl-PL"/>
        </w:rPr>
      </w:pPr>
      <w:r w:rsidRPr="00B47BA0">
        <w:rPr>
          <w:rFonts w:eastAsia="Calibri" w:cstheme="minorHAnsi"/>
          <w:b/>
          <w:bCs/>
          <w:lang w:eastAsia="pl-PL"/>
        </w:rPr>
        <w:t xml:space="preserve">Zamawiający przeprowadzi negocjacje wyłącznie w ramach kryterium </w:t>
      </w:r>
      <w:bookmarkStart w:id="10" w:name="_Hlk194043115"/>
      <w:r w:rsidR="00C102D9" w:rsidRPr="00B47BA0">
        <w:rPr>
          <w:rFonts w:eastAsia="Calibri" w:cstheme="minorHAnsi"/>
          <w:b/>
          <w:bCs/>
          <w:lang w:eastAsia="pl-PL"/>
        </w:rPr>
        <w:t>„</w:t>
      </w:r>
      <w:r w:rsidRPr="00B47BA0">
        <w:rPr>
          <w:rFonts w:eastAsia="Calibri" w:cstheme="minorHAnsi"/>
          <w:b/>
          <w:bCs/>
          <w:lang w:eastAsia="pl-PL"/>
        </w:rPr>
        <w:t>cena</w:t>
      </w:r>
      <w:bookmarkEnd w:id="10"/>
      <w:r w:rsidR="00B47BA0" w:rsidRPr="00B47BA0">
        <w:rPr>
          <w:rFonts w:eastAsia="Calibri" w:cstheme="minorHAnsi"/>
          <w:b/>
          <w:bCs/>
          <w:lang w:eastAsia="pl-PL"/>
        </w:rPr>
        <w:t>”</w:t>
      </w:r>
    </w:p>
    <w:p w14:paraId="347A53D6" w14:textId="039F9691" w:rsidR="00F8230C" w:rsidRPr="008E6261" w:rsidRDefault="00F8230C">
      <w:pPr>
        <w:numPr>
          <w:ilvl w:val="0"/>
          <w:numId w:val="48"/>
        </w:numPr>
        <w:spacing w:after="0" w:line="268" w:lineRule="auto"/>
        <w:ind w:left="1276" w:right="6" w:hanging="284"/>
        <w:jc w:val="both"/>
        <w:rPr>
          <w:rFonts w:eastAsia="Calibri" w:cstheme="minorHAnsi"/>
          <w:lang w:eastAsia="pl-PL"/>
        </w:rPr>
      </w:pPr>
      <w:r w:rsidRPr="008E6261">
        <w:rPr>
          <w:rFonts w:eastAsia="Calibri" w:cstheme="minorHAnsi"/>
          <w:lang w:eastAsia="pl-PL"/>
        </w:rPr>
        <w:t>wszyscy wykonawcy, którzy w odpowiedzi na ogłoszenie o zamówieniu złożyli oferty, zostaną równocześnie poinformowani, o wykonawcach:</w:t>
      </w:r>
    </w:p>
    <w:p w14:paraId="52E273C4" w14:textId="77777777" w:rsidR="007008F4" w:rsidRDefault="00F8230C">
      <w:pPr>
        <w:pStyle w:val="Akapitzlist"/>
        <w:numPr>
          <w:ilvl w:val="1"/>
          <w:numId w:val="48"/>
        </w:numPr>
        <w:spacing w:line="276" w:lineRule="auto"/>
        <w:ind w:left="1701" w:right="13"/>
        <w:rPr>
          <w:rFonts w:cstheme="minorHAnsi"/>
        </w:rPr>
      </w:pPr>
      <w:r w:rsidRPr="007008F4">
        <w:rPr>
          <w:rFonts w:cstheme="minorHAnsi"/>
        </w:rPr>
        <w:t xml:space="preserve">których oferty nie zostały odrzucone, oraz punktacji przyznanej ofertom w każdym </w:t>
      </w:r>
      <w:r w:rsidRPr="007008F4">
        <w:rPr>
          <w:rFonts w:cstheme="minorHAnsi"/>
          <w:spacing w:val="-2"/>
        </w:rPr>
        <w:t>kryterium oceny ofert i łącznej punktacji (zgodnie z kryteriami określonymi i opisanymi</w:t>
      </w:r>
      <w:r w:rsidRPr="007008F4">
        <w:rPr>
          <w:rFonts w:cstheme="minorHAnsi"/>
        </w:rPr>
        <w:t xml:space="preserve"> w pkt XXI. SWZ),</w:t>
      </w:r>
    </w:p>
    <w:p w14:paraId="165807EA" w14:textId="50A13105" w:rsidR="00F8230C" w:rsidRPr="007008F4" w:rsidRDefault="00F8230C">
      <w:pPr>
        <w:pStyle w:val="Akapitzlist"/>
        <w:numPr>
          <w:ilvl w:val="1"/>
          <w:numId w:val="48"/>
        </w:numPr>
        <w:spacing w:line="276" w:lineRule="auto"/>
        <w:ind w:left="1701" w:right="13"/>
        <w:rPr>
          <w:rFonts w:cstheme="minorHAnsi"/>
        </w:rPr>
      </w:pPr>
      <w:r w:rsidRPr="007008F4">
        <w:rPr>
          <w:rFonts w:cstheme="minorHAnsi"/>
        </w:rPr>
        <w:t>których oferty zostały odrzucone,</w:t>
      </w:r>
    </w:p>
    <w:p w14:paraId="4A346031" w14:textId="77777777" w:rsidR="00F8230C" w:rsidRPr="00AA45C4" w:rsidRDefault="00F8230C" w:rsidP="007008F4">
      <w:pPr>
        <w:spacing w:after="0" w:line="276" w:lineRule="auto"/>
        <w:ind w:left="1418" w:right="11" w:hanging="1"/>
        <w:jc w:val="both"/>
        <w:rPr>
          <w:rFonts w:eastAsia="Calibri" w:cstheme="minorHAnsi"/>
          <w:lang w:eastAsia="pl-PL"/>
        </w:rPr>
      </w:pPr>
      <w:r w:rsidRPr="00AA45C4">
        <w:rPr>
          <w:rFonts w:eastAsia="Calibri" w:cstheme="minorHAnsi"/>
          <w:lang w:eastAsia="pl-PL"/>
        </w:rPr>
        <w:t>–  z podaniem uzasadnienia faktycznego i prawnego;</w:t>
      </w:r>
    </w:p>
    <w:p w14:paraId="49E6365F" w14:textId="4CDE6EA3" w:rsidR="008E6261" w:rsidRDefault="00F8230C">
      <w:pPr>
        <w:numPr>
          <w:ilvl w:val="0"/>
          <w:numId w:val="48"/>
        </w:numPr>
        <w:spacing w:after="0" w:line="268" w:lineRule="auto"/>
        <w:ind w:left="1276" w:right="6" w:hanging="284"/>
        <w:jc w:val="both"/>
        <w:rPr>
          <w:rFonts w:eastAsia="Calibri" w:cstheme="minorHAnsi"/>
          <w:lang w:eastAsia="pl-PL"/>
        </w:rPr>
      </w:pPr>
      <w:r w:rsidRPr="00AA45C4">
        <w:rPr>
          <w:rFonts w:eastAsia="Calibri" w:cstheme="minorHAnsi"/>
          <w:lang w:eastAsia="pl-PL"/>
        </w:rPr>
        <w:t>wszyscy wykonawcy, których oferty złożone w odpowiedzi na ogłoszenie o zamówieniu nie podlegają odrzuceniu, zostaną jednocześnie zaproszeni do negocjacji. Ofertę wykonawcy niezaproszonego do negocjacji uznaje się za odrzuconą.</w:t>
      </w:r>
    </w:p>
    <w:p w14:paraId="1B23D15C" w14:textId="3D0F8EEE" w:rsidR="008E6261" w:rsidRPr="007008F4" w:rsidRDefault="007008F4">
      <w:pPr>
        <w:pStyle w:val="Akapitzlist"/>
        <w:numPr>
          <w:ilvl w:val="1"/>
          <w:numId w:val="48"/>
        </w:numPr>
        <w:spacing w:line="276" w:lineRule="auto"/>
        <w:ind w:left="1701" w:right="13"/>
        <w:rPr>
          <w:rFonts w:cstheme="minorHAnsi"/>
          <w:spacing w:val="-2"/>
        </w:rPr>
      </w:pPr>
      <w:r w:rsidRPr="007008F4">
        <w:rPr>
          <w:rFonts w:cstheme="minorHAnsi"/>
          <w:spacing w:val="-2"/>
        </w:rPr>
        <w:t>w</w:t>
      </w:r>
      <w:r w:rsidR="00F8230C" w:rsidRPr="007008F4">
        <w:rPr>
          <w:rFonts w:cstheme="minorHAnsi"/>
          <w:spacing w:val="-2"/>
        </w:rPr>
        <w:t xml:space="preserve"> zaproszeniu do negocjacji Zamawiający wskaże miejsce, termin i sposób prowadzenia negocjacji oraz kryteria oceny ofert, w ramach których będą prowadzone negocjacje </w:t>
      </w:r>
      <w:r>
        <w:rPr>
          <w:rFonts w:cstheme="minorHAnsi"/>
          <w:spacing w:val="-2"/>
        </w:rPr>
        <w:br/>
      </w:r>
      <w:r w:rsidR="00F8230C" w:rsidRPr="007008F4">
        <w:rPr>
          <w:rFonts w:cstheme="minorHAnsi"/>
          <w:spacing w:val="-2"/>
        </w:rPr>
        <w:t>w celu ulepszenia treści ofert.</w:t>
      </w:r>
    </w:p>
    <w:p w14:paraId="44C5D711" w14:textId="20BD106B" w:rsidR="00C102D9" w:rsidRPr="00D85C24" w:rsidRDefault="007008F4">
      <w:pPr>
        <w:pStyle w:val="Akapitzlist"/>
        <w:numPr>
          <w:ilvl w:val="1"/>
          <w:numId w:val="48"/>
        </w:numPr>
        <w:spacing w:line="276" w:lineRule="auto"/>
        <w:ind w:left="1701" w:right="13"/>
        <w:rPr>
          <w:rFonts w:cstheme="minorHAnsi"/>
        </w:rPr>
      </w:pPr>
      <w:r w:rsidRPr="00D85C24">
        <w:t>Wykonawca nie ma obowiązku przystąpienia do negocjacji, co nie wiąże się to z utratą prawa do złożenia oferty dodatkowej.</w:t>
      </w:r>
    </w:p>
    <w:p w14:paraId="0D84EE68" w14:textId="77777777" w:rsidR="00F8230C" w:rsidRPr="00AA45C4" w:rsidRDefault="00F8230C" w:rsidP="00F8230C">
      <w:pPr>
        <w:spacing w:after="0" w:line="262" w:lineRule="auto"/>
        <w:ind w:left="1418" w:right="13" w:hanging="284"/>
        <w:jc w:val="both"/>
        <w:rPr>
          <w:rFonts w:eastAsia="Calibri" w:cstheme="minorHAnsi"/>
          <w:lang w:eastAsia="pl-PL"/>
        </w:rPr>
      </w:pPr>
      <w:r w:rsidRPr="00AA45C4">
        <w:rPr>
          <w:rFonts w:eastAsia="Calibri" w:cstheme="minorHAnsi"/>
          <w:lang w:eastAsia="pl-PL"/>
        </w:rPr>
        <w:t>3)</w:t>
      </w:r>
      <w:r w:rsidRPr="00AA45C4">
        <w:rPr>
          <w:rFonts w:eastAsia="Calibri" w:cstheme="minorHAnsi"/>
          <w:lang w:eastAsia="pl-PL"/>
        </w:rPr>
        <w:tab/>
        <w:t>negocjacje treści ofert:</w:t>
      </w:r>
    </w:p>
    <w:p w14:paraId="3FBABA0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 xml:space="preserve">nie mogą prowadzić do zmiany treści SWZ; </w:t>
      </w:r>
    </w:p>
    <w:p w14:paraId="797EE1B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 xml:space="preserve">dotyczą wyłącznie tych elementów treści ofert, które podlegają ocenie w ramach kryteriów oceny ofert; </w:t>
      </w:r>
    </w:p>
    <w:p w14:paraId="13A57D5A"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c)</w:t>
      </w:r>
      <w:r w:rsidRPr="00AA45C4">
        <w:rPr>
          <w:rFonts w:eastAsia="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4EC699C5"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d)</w:t>
      </w:r>
      <w:r w:rsidRPr="00AA45C4">
        <w:rPr>
          <w:rFonts w:eastAsia="Calibri" w:cs="Calibri"/>
          <w:color w:val="000000"/>
          <w:lang w:eastAsia="pl-PL"/>
        </w:rPr>
        <w:tab/>
        <w:t xml:space="preserve">prowadzone negocjacje mają charakter poufny. Zamawiający udostępnia oferty wraz </w:t>
      </w:r>
      <w:r w:rsidRPr="00AA45C4">
        <w:rPr>
          <w:rFonts w:eastAsia="Calibri" w:cs="Calibri"/>
          <w:color w:val="000000"/>
          <w:lang w:eastAsia="pl-PL"/>
        </w:rPr>
        <w:br/>
        <w:t>z załącznikami złożone w odpowiedzi na ogłoszenie o zamówieniu, na wniosek, niezwłocznie po otwarciu tych ofert, nie później jednak niż w terminie 3 dni od dnia ich otwarcia.</w:t>
      </w:r>
    </w:p>
    <w:p w14:paraId="3405FD9F" w14:textId="77777777" w:rsidR="00F8230C" w:rsidRPr="00AA45C4" w:rsidRDefault="00F8230C" w:rsidP="00F8230C">
      <w:pPr>
        <w:spacing w:after="0" w:line="262" w:lineRule="auto"/>
        <w:ind w:left="1701" w:right="11"/>
        <w:jc w:val="both"/>
        <w:rPr>
          <w:rFonts w:eastAsia="Calibri" w:cs="Calibri"/>
          <w:color w:val="000000"/>
          <w:lang w:eastAsia="pl-PL"/>
        </w:rPr>
      </w:pPr>
      <w:r w:rsidRPr="00AA45C4">
        <w:rPr>
          <w:rFonts w:eastAsia="Calibri" w:cs="Calibri"/>
          <w:color w:val="000000"/>
          <w:lang w:eastAsia="pl-PL"/>
        </w:rPr>
        <w:t xml:space="preserve">Żadna ze stron nie może, bez zgody drugiej strony, ujawniać informacji technicznych </w:t>
      </w:r>
      <w:r w:rsidRPr="00AA45C4">
        <w:rPr>
          <w:rFonts w:eastAsia="Calibri" w:cs="Calibri"/>
          <w:color w:val="000000"/>
          <w:lang w:eastAsia="pl-PL"/>
        </w:rPr>
        <w:br/>
        <w:t>i handlowych związanych z negocjacjami. Zgoda jest udzielana w odniesieniu do konkretnych informacji i przed ich ujawnieniem;</w:t>
      </w:r>
    </w:p>
    <w:p w14:paraId="64DF9B8B" w14:textId="77777777" w:rsidR="00F8230C" w:rsidRPr="00AA45C4" w:rsidRDefault="00F8230C" w:rsidP="00F8230C">
      <w:pPr>
        <w:spacing w:after="0" w:line="262" w:lineRule="auto"/>
        <w:ind w:left="1418" w:right="13" w:hanging="284"/>
        <w:jc w:val="both"/>
        <w:rPr>
          <w:rFonts w:eastAsia="Calibri" w:cstheme="minorHAnsi"/>
          <w:lang w:eastAsia="pl-PL"/>
        </w:rPr>
      </w:pPr>
      <w:r w:rsidRPr="00AA45C4">
        <w:rPr>
          <w:rFonts w:eastAsia="Calibri" w:cstheme="minorHAnsi"/>
          <w:lang w:eastAsia="pl-PL"/>
        </w:rPr>
        <w:t>4)</w:t>
      </w:r>
      <w:r w:rsidRPr="00AA45C4">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715F1B14" w14:textId="77777777" w:rsidR="00F8230C" w:rsidRPr="00AA45C4" w:rsidRDefault="00F8230C" w:rsidP="00F8230C">
      <w:pPr>
        <w:spacing w:after="0" w:line="262" w:lineRule="auto"/>
        <w:ind w:left="1418" w:right="13"/>
        <w:jc w:val="both"/>
        <w:rPr>
          <w:rFonts w:eastAsia="Calibri" w:cstheme="minorHAnsi"/>
          <w:lang w:eastAsia="pl-PL"/>
        </w:rPr>
      </w:pPr>
      <w:r w:rsidRPr="00AA45C4">
        <w:rPr>
          <w:rFonts w:eastAsia="Calibri" w:cstheme="minorHAnsi"/>
          <w:lang w:eastAsia="pl-PL"/>
        </w:rPr>
        <w:t>W zaproszeniu do składania ofert dodatkowych Zamawiający wskaże co najmniej:</w:t>
      </w:r>
    </w:p>
    <w:p w14:paraId="689ECA92"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nazwę oraz adres Zamawiającego, numer telefonu, adres poczty elektronicznej oraz strony internetowej prowadzonego postępowania;</w:t>
      </w:r>
    </w:p>
    <w:p w14:paraId="2ECE2A11"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sposób i termin składania ofert dodatkowych oraz język lub języki, w jakich muszą one być sporządzone, oraz termin otwarcia tych ofert.</w:t>
      </w:r>
    </w:p>
    <w:p w14:paraId="36309EA6" w14:textId="77777777" w:rsidR="00F8230C" w:rsidRPr="00AA45C4" w:rsidRDefault="00F8230C" w:rsidP="00F8230C">
      <w:pPr>
        <w:spacing w:after="0" w:line="262" w:lineRule="auto"/>
        <w:ind w:left="1701" w:right="11"/>
        <w:jc w:val="both"/>
        <w:rPr>
          <w:rFonts w:eastAsia="Calibri" w:cstheme="minorHAnsi"/>
          <w:lang w:eastAsia="pl-PL"/>
        </w:rPr>
      </w:pPr>
      <w:r w:rsidRPr="00AA45C4">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AA45C4">
        <w:rPr>
          <w:rFonts w:eastAsia="Calibri" w:cstheme="minorHAnsi"/>
          <w:lang w:eastAsia="pl-PL"/>
        </w:rPr>
        <w:br/>
        <w:t>5 dni od dnia przekazania zaproszenia do składania ofert dodatkowych.</w:t>
      </w:r>
    </w:p>
    <w:p w14:paraId="0243234B" w14:textId="77777777" w:rsidR="00F8230C" w:rsidRPr="00AA45C4" w:rsidRDefault="00F8230C" w:rsidP="00F8230C">
      <w:pPr>
        <w:spacing w:after="0" w:line="262" w:lineRule="auto"/>
        <w:ind w:left="993" w:right="13" w:hanging="273"/>
        <w:jc w:val="both"/>
        <w:rPr>
          <w:rFonts w:eastAsia="Calibri" w:cstheme="minorHAnsi"/>
          <w:lang w:eastAsia="pl-PL"/>
        </w:rPr>
      </w:pPr>
      <w:r w:rsidRPr="00AA45C4">
        <w:rPr>
          <w:rFonts w:eastAsia="Calibri" w:cstheme="minorHAnsi"/>
          <w:lang w:eastAsia="pl-PL"/>
        </w:rPr>
        <w:t>5.</w:t>
      </w:r>
      <w:r w:rsidRPr="00AA45C4">
        <w:rPr>
          <w:rFonts w:eastAsia="Calibri" w:cstheme="minorHAnsi"/>
          <w:lang w:eastAsia="pl-PL"/>
        </w:rPr>
        <w:tab/>
        <w:t xml:space="preserve">Wykonawca może złożyć ofertę dodatkową, która zawiera nowe propozycje wyłącznie </w:t>
      </w:r>
      <w:r w:rsidRPr="00AA45C4">
        <w:rPr>
          <w:rFonts w:eastAsia="Calibri" w:cstheme="minorHAnsi"/>
          <w:lang w:eastAsia="pl-PL"/>
        </w:rPr>
        <w:br/>
        <w:t>w zakresie treści oferty podlegających ocenie w ramach kryteriów oceny ofert wskazanych przez Zamawiającego w zaproszeniu do negocjacji.</w:t>
      </w:r>
    </w:p>
    <w:p w14:paraId="7B1BF2B2" w14:textId="77777777" w:rsidR="009A4897" w:rsidRPr="009A4897" w:rsidRDefault="009A4897" w:rsidP="009A4897">
      <w:pPr>
        <w:tabs>
          <w:tab w:val="left" w:pos="1276"/>
        </w:tabs>
        <w:spacing w:after="0" w:line="276" w:lineRule="auto"/>
        <w:ind w:left="1276" w:right="13" w:hanging="283"/>
        <w:jc w:val="both"/>
        <w:rPr>
          <w:rFonts w:eastAsia="Calibri" w:cstheme="minorHAnsi"/>
          <w:lang w:eastAsia="pl-PL"/>
        </w:rPr>
      </w:pPr>
      <w:r w:rsidRPr="009A4897">
        <w:rPr>
          <w:rFonts w:eastAsia="Calibri" w:cstheme="minorHAnsi"/>
          <w:lang w:eastAsia="pl-PL"/>
        </w:rPr>
        <w:t>1)</w:t>
      </w:r>
      <w:r w:rsidRPr="009A4897">
        <w:rPr>
          <w:rFonts w:eastAsia="Calibri" w:cstheme="minorHAnsi"/>
          <w:lang w:eastAsia="pl-PL"/>
        </w:rPr>
        <w:tab/>
      </w:r>
      <w:r w:rsidRPr="009A4897">
        <w:rPr>
          <w:rFonts w:eastAsia="Calibri" w:cstheme="minorHAnsi"/>
          <w:b/>
          <w:bCs/>
          <w:lang w:eastAsia="pl-PL"/>
        </w:rPr>
        <w:t xml:space="preserve">Oferta dodatkowa nie może być mniej korzystna w żadnym z kryteriów oceny ofert wskazanych w zaproszeniu do negocjacji niż oferta złożona w odpowiedzi na ogłoszenie </w:t>
      </w:r>
      <w:r w:rsidRPr="009A4897">
        <w:rPr>
          <w:rFonts w:eastAsia="Calibri" w:cstheme="minorHAnsi"/>
          <w:b/>
          <w:bCs/>
          <w:lang w:eastAsia="pl-PL"/>
        </w:rPr>
        <w:br/>
        <w:t>o zamówieniu.</w:t>
      </w:r>
      <w:r w:rsidRPr="009A4897">
        <w:rPr>
          <w:rFonts w:eastAsia="Calibri" w:cstheme="minorHAnsi"/>
          <w:lang w:eastAsia="pl-PL"/>
        </w:rPr>
        <w:t xml:space="preserve"> Oferta z</w:t>
      </w:r>
      <w:r w:rsidRPr="009A4897">
        <w:rPr>
          <w:rFonts w:eastAsia="Calibri" w:cstheme="minorHAnsi" w:hint="eastAsia"/>
          <w:lang w:eastAsia="pl-PL"/>
        </w:rPr>
        <w:t>ł</w:t>
      </w:r>
      <w:r w:rsidRPr="009A4897">
        <w:rPr>
          <w:rFonts w:eastAsia="Calibri" w:cstheme="minorHAnsi"/>
          <w:lang w:eastAsia="pl-PL"/>
        </w:rPr>
        <w:t>o</w:t>
      </w:r>
      <w:r w:rsidRPr="009A4897">
        <w:rPr>
          <w:rFonts w:eastAsia="Calibri" w:cstheme="minorHAnsi" w:hint="eastAsia"/>
          <w:lang w:eastAsia="pl-PL"/>
        </w:rPr>
        <w:t>ż</w:t>
      </w:r>
      <w:r w:rsidRPr="009A4897">
        <w:rPr>
          <w:rFonts w:eastAsia="Calibri" w:cstheme="minorHAnsi"/>
          <w:lang w:eastAsia="pl-PL"/>
        </w:rPr>
        <w:t>ona w odpowiedzi na og</w:t>
      </w:r>
      <w:r w:rsidRPr="009A4897">
        <w:rPr>
          <w:rFonts w:eastAsia="Calibri" w:cstheme="minorHAnsi" w:hint="eastAsia"/>
          <w:lang w:eastAsia="pl-PL"/>
        </w:rPr>
        <w:t>ł</w:t>
      </w:r>
      <w:r w:rsidRPr="009A4897">
        <w:rPr>
          <w:rFonts w:eastAsia="Calibri" w:cstheme="minorHAnsi"/>
          <w:lang w:eastAsia="pl-PL"/>
        </w:rPr>
        <w:t xml:space="preserve">oszenie przestaje wiązać wykonawcę tylko w zakresie, w jakim złoży on ofertę dodatkową zawierającą korzystniejsze propozycje </w:t>
      </w:r>
      <w:r w:rsidRPr="009A4897">
        <w:rPr>
          <w:rFonts w:eastAsia="Calibri" w:cstheme="minorHAnsi"/>
          <w:lang w:eastAsia="pl-PL"/>
        </w:rPr>
        <w:br/>
        <w:t xml:space="preserve">w ramach każdego z kryteriów oceny ofert wskazanych w zaproszeniu do negocjacji. </w:t>
      </w:r>
    </w:p>
    <w:p w14:paraId="7A3A88ED" w14:textId="77777777" w:rsidR="009A4897" w:rsidRPr="009A4897" w:rsidRDefault="009A4897" w:rsidP="009A4897">
      <w:pPr>
        <w:tabs>
          <w:tab w:val="left" w:pos="1276"/>
        </w:tabs>
        <w:spacing w:after="0" w:line="276" w:lineRule="auto"/>
        <w:ind w:left="1276" w:right="13"/>
        <w:jc w:val="both"/>
        <w:rPr>
          <w:rFonts w:eastAsia="Calibri" w:cstheme="minorHAnsi"/>
          <w:lang w:eastAsia="pl-PL"/>
        </w:rPr>
      </w:pPr>
      <w:r w:rsidRPr="009A4897">
        <w:rPr>
          <w:rFonts w:eastAsia="Calibri" w:cstheme="minorHAnsi"/>
          <w:lang w:eastAsia="pl-PL"/>
        </w:rPr>
        <w:t xml:space="preserve">W przypadku kryterium „cena” dotyczy zarówno ceny wykonania zamówienia jak i jej elementów składowych zawartych w formularzu oferty dodatkowej, a także poszczególnych cen jednostkowych zawartych w formularzu kalkulacyjnym (np. kosztorysie, wycenie, itp.) załączonym do tej oferty. </w:t>
      </w:r>
    </w:p>
    <w:p w14:paraId="32A3EC73" w14:textId="77777777" w:rsidR="009A4897" w:rsidRPr="009A4897" w:rsidRDefault="009A4897" w:rsidP="009A4897">
      <w:pPr>
        <w:tabs>
          <w:tab w:val="left" w:pos="1276"/>
        </w:tabs>
        <w:spacing w:after="0" w:line="276" w:lineRule="auto"/>
        <w:ind w:left="1276" w:right="13" w:hanging="283"/>
        <w:jc w:val="both"/>
        <w:rPr>
          <w:rFonts w:eastAsia="Calibri" w:cstheme="minorHAnsi"/>
          <w:lang w:eastAsia="pl-PL"/>
        </w:rPr>
      </w:pPr>
      <w:r w:rsidRPr="009A4897">
        <w:rPr>
          <w:rFonts w:eastAsia="Calibri" w:cstheme="minorHAnsi"/>
          <w:lang w:eastAsia="pl-PL"/>
        </w:rPr>
        <w:t>2)</w:t>
      </w:r>
      <w:r w:rsidRPr="009A4897">
        <w:rPr>
          <w:rFonts w:eastAsia="Calibri" w:cstheme="minorHAnsi"/>
          <w:lang w:eastAsia="pl-PL"/>
        </w:rPr>
        <w:tab/>
        <w:t xml:space="preserve">Dla zamówień z rozliczeniem kosztorysowym lub na podstawie innych formularzy załączonych do oferty dodatkowej lub na podstawie cen składowych wynikających bezpośrednio z formularza ofertowego, żadna cena jednostkowa lub składowa części zamówienia zaoferowana w ofercie dodatkowej </w:t>
      </w:r>
      <w:r w:rsidRPr="009A4897">
        <w:rPr>
          <w:rFonts w:eastAsia="Calibri" w:cstheme="minorHAnsi"/>
          <w:u w:val="single"/>
          <w:lang w:eastAsia="pl-PL"/>
        </w:rPr>
        <w:t>nie może być wyższa</w:t>
      </w:r>
      <w:r w:rsidRPr="009A4897">
        <w:rPr>
          <w:rFonts w:eastAsia="Calibri" w:cstheme="minorHAnsi"/>
          <w:lang w:eastAsia="pl-PL"/>
        </w:rPr>
        <w:t xml:space="preserve"> od ceny jednostkowej lub składowej części zamówienia zaoferowanej w ofercie złożonej pierwotnie, dla tej samej pozycji zestawienia cenowego lub formularza kalkulacyjnego, lub dla takiego asortymentu dostaw, usług lub robót budowlanych.</w:t>
      </w:r>
    </w:p>
    <w:p w14:paraId="55B2D776" w14:textId="77777777" w:rsidR="009A4897" w:rsidRPr="009A4897" w:rsidRDefault="009A4897" w:rsidP="009A4897">
      <w:pPr>
        <w:tabs>
          <w:tab w:val="left" w:pos="1276"/>
        </w:tabs>
        <w:spacing w:after="0" w:line="276" w:lineRule="auto"/>
        <w:ind w:left="1276" w:right="13" w:hanging="283"/>
        <w:jc w:val="both"/>
        <w:rPr>
          <w:rFonts w:eastAsia="Calibri" w:cstheme="minorHAnsi"/>
          <w:lang w:eastAsia="pl-PL"/>
        </w:rPr>
      </w:pPr>
      <w:r w:rsidRPr="009A4897">
        <w:rPr>
          <w:rFonts w:eastAsia="Calibri" w:cstheme="minorHAnsi"/>
          <w:lang w:eastAsia="pl-PL"/>
        </w:rPr>
        <w:t>3)</w:t>
      </w:r>
      <w:r w:rsidRPr="009A4897">
        <w:rPr>
          <w:rFonts w:eastAsia="Calibri" w:cstheme="minorHAnsi"/>
          <w:lang w:eastAsia="pl-PL"/>
        </w:rPr>
        <w:tab/>
        <w:t>Jeżeli jakakolwiek cena składowa wynikająca bezpośrednio z formularza oferty dodatkowej lub cena jednostkowa zawarta w formularzu kalkulacyjnym załączonym do tej oferty, będzie wyższa do ceny składowej lub od ceny jednostkowej zaoferowanej w ofercie złożonej pierwotnie dla tej samej pozycji lub asortymentu, nawet jeśli cena wykonania zamówienia oferty dodatkowej ostatecznie będzie niższa w stosunku do ceny oferty złożonej pierwotnie, Zamawiający odrzuci te zwiększone ceny i przyjmie ich wycenę wskazaną w ofercie złożonej pierwotnie, dla tej samej pozycji lub asortymentu.</w:t>
      </w:r>
    </w:p>
    <w:p w14:paraId="4900A1FC" w14:textId="77777777" w:rsidR="009A4897" w:rsidRPr="009A4897" w:rsidRDefault="009A4897" w:rsidP="009A4897">
      <w:pPr>
        <w:tabs>
          <w:tab w:val="left" w:pos="1276"/>
        </w:tabs>
        <w:spacing w:after="0" w:line="276" w:lineRule="auto"/>
        <w:ind w:left="1276" w:right="13"/>
        <w:jc w:val="both"/>
        <w:rPr>
          <w:rFonts w:eastAsia="Calibri" w:cstheme="minorHAnsi"/>
          <w:lang w:eastAsia="pl-PL"/>
        </w:rPr>
      </w:pPr>
      <w:r w:rsidRPr="009A4897">
        <w:rPr>
          <w:rFonts w:eastAsia="Calibri" w:cstheme="minorHAnsi"/>
          <w:lang w:eastAsia="pl-PL"/>
        </w:rPr>
        <w:t xml:space="preserve">Zamawiający jednostronnie dokona poprawy zawyżonych cen na podstawie art. 223 ust. 2 pkt 2i 3 </w:t>
      </w:r>
      <w:proofErr w:type="spellStart"/>
      <w:r w:rsidRPr="009A4897">
        <w:rPr>
          <w:rFonts w:eastAsia="Calibri" w:cstheme="minorHAnsi"/>
          <w:lang w:eastAsia="pl-PL"/>
        </w:rPr>
        <w:t>Pzp</w:t>
      </w:r>
      <w:proofErr w:type="spellEnd"/>
      <w:r w:rsidRPr="009A4897">
        <w:rPr>
          <w:rFonts w:eastAsia="Calibri" w:cstheme="minorHAnsi"/>
          <w:lang w:eastAsia="pl-PL"/>
        </w:rPr>
        <w:t>.</w:t>
      </w:r>
    </w:p>
    <w:p w14:paraId="38530B67" w14:textId="77777777" w:rsidR="009A4897" w:rsidRPr="009A4897" w:rsidRDefault="009A4897" w:rsidP="009A4897">
      <w:pPr>
        <w:tabs>
          <w:tab w:val="left" w:pos="1276"/>
        </w:tabs>
        <w:spacing w:after="0" w:line="276" w:lineRule="auto"/>
        <w:ind w:left="1276" w:right="13"/>
        <w:jc w:val="both"/>
        <w:rPr>
          <w:rFonts w:eastAsia="Calibri" w:cstheme="minorHAnsi"/>
          <w:lang w:eastAsia="pl-PL"/>
        </w:rPr>
      </w:pPr>
      <w:r w:rsidRPr="009A4897">
        <w:rPr>
          <w:rFonts w:eastAsia="Calibri" w:cstheme="minorHAnsi"/>
          <w:lang w:eastAsia="pl-PL"/>
        </w:rPr>
        <w:t xml:space="preserve">Zamawiający informuje, że do wyliczenia ceny oferty dodatkowej oraz cen jednostkowych </w:t>
      </w:r>
      <w:r w:rsidRPr="009A4897">
        <w:rPr>
          <w:rFonts w:eastAsia="Calibri" w:cstheme="minorHAnsi"/>
          <w:lang w:eastAsia="pl-PL"/>
        </w:rPr>
        <w:br/>
        <w:t xml:space="preserve">zawartych w formularzu kalkulacyjnym do tej oferty, zastosowanie mają postanowienia </w:t>
      </w:r>
      <w:r w:rsidRPr="009A4897">
        <w:rPr>
          <w:rFonts w:eastAsia="Calibri" w:cstheme="minorHAnsi"/>
          <w:lang w:eastAsia="pl-PL"/>
        </w:rPr>
        <w:br/>
        <w:t>pkt XX.SWZ.</w:t>
      </w:r>
    </w:p>
    <w:p w14:paraId="64E93380" w14:textId="77777777" w:rsidR="009A4897" w:rsidRPr="009A4897" w:rsidRDefault="009A4897" w:rsidP="009A4897">
      <w:pPr>
        <w:tabs>
          <w:tab w:val="left" w:pos="1276"/>
        </w:tabs>
        <w:spacing w:after="0" w:line="276" w:lineRule="auto"/>
        <w:ind w:left="1276" w:right="13" w:hanging="283"/>
        <w:jc w:val="both"/>
        <w:rPr>
          <w:rFonts w:eastAsia="Calibri" w:cstheme="minorHAnsi"/>
          <w:lang w:eastAsia="pl-PL"/>
        </w:rPr>
      </w:pPr>
      <w:r w:rsidRPr="009A4897">
        <w:rPr>
          <w:rFonts w:eastAsia="Calibri" w:cstheme="minorHAnsi"/>
          <w:lang w:eastAsia="pl-PL"/>
        </w:rPr>
        <w:t xml:space="preserve">4) Oferta dodatkowa, która jest mniej korzystna w którymkolwiek z kryteriów oceny ofert wskazanych w zaproszeniu do negocjacji oraz w IV.4.1 SWZ niż oferta złożona w odpowiedzi na ogłoszenie o zamówieniu, podlega odrzuceniu na podstawie z art. 226 ust. 1 pkt 3 </w:t>
      </w:r>
      <w:proofErr w:type="spellStart"/>
      <w:r w:rsidRPr="009A4897">
        <w:rPr>
          <w:rFonts w:eastAsia="Calibri" w:cstheme="minorHAnsi"/>
          <w:lang w:eastAsia="pl-PL"/>
        </w:rPr>
        <w:t>Pzp</w:t>
      </w:r>
      <w:proofErr w:type="spellEnd"/>
      <w:r w:rsidRPr="009A4897">
        <w:rPr>
          <w:rFonts w:eastAsia="Calibri" w:cstheme="minorHAnsi"/>
          <w:lang w:eastAsia="pl-PL"/>
        </w:rPr>
        <w:t xml:space="preserve"> </w:t>
      </w:r>
      <w:r w:rsidRPr="009A4897">
        <w:rPr>
          <w:rFonts w:eastAsia="Calibri" w:cstheme="minorHAnsi"/>
          <w:lang w:eastAsia="pl-PL"/>
        </w:rPr>
        <w:br/>
        <w:t xml:space="preserve">w związku z art. 296 ust. 2 zdanie czwarte </w:t>
      </w:r>
      <w:proofErr w:type="spellStart"/>
      <w:r w:rsidRPr="009A4897">
        <w:rPr>
          <w:rFonts w:eastAsia="Calibri" w:cstheme="minorHAnsi"/>
          <w:lang w:eastAsia="pl-PL"/>
        </w:rPr>
        <w:t>Pzp</w:t>
      </w:r>
      <w:proofErr w:type="spellEnd"/>
      <w:r w:rsidRPr="009A4897">
        <w:rPr>
          <w:rFonts w:eastAsia="Calibri" w:cstheme="minorHAnsi"/>
          <w:lang w:eastAsia="pl-PL"/>
        </w:rPr>
        <w:t>.</w:t>
      </w:r>
    </w:p>
    <w:p w14:paraId="6169A178" w14:textId="77777777" w:rsidR="009A4897" w:rsidRPr="009A4897" w:rsidRDefault="009A4897" w:rsidP="009A4897">
      <w:pPr>
        <w:tabs>
          <w:tab w:val="left" w:pos="1276"/>
        </w:tabs>
        <w:spacing w:after="0" w:line="276" w:lineRule="auto"/>
        <w:ind w:left="1276" w:right="13" w:hanging="283"/>
        <w:jc w:val="both"/>
        <w:rPr>
          <w:rFonts w:eastAsia="Calibri" w:cs="Calibri"/>
          <w:lang w:eastAsia="pl-PL"/>
        </w:rPr>
      </w:pPr>
      <w:r w:rsidRPr="009A4897">
        <w:rPr>
          <w:rFonts w:eastAsia="Calibri" w:cstheme="minorHAnsi"/>
          <w:lang w:eastAsia="pl-PL"/>
        </w:rPr>
        <w:t xml:space="preserve">5) </w:t>
      </w:r>
      <w:r w:rsidRPr="009A4897">
        <w:rPr>
          <w:rFonts w:eastAsia="Calibri" w:cs="Calibri"/>
          <w:lang w:eastAsia="pl-PL"/>
        </w:rPr>
        <w:t xml:space="preserve">Złożenie oferty dodatkowej nie jest obowiązkowe. Jeżeli oferta dodatkowa nie zostanie złożona, to obowiązuje oferta </w:t>
      </w:r>
      <w:r w:rsidRPr="009A4897">
        <w:rPr>
          <w:rFonts w:eastAsia="Calibri" w:cstheme="minorHAnsi"/>
          <w:lang w:eastAsia="pl-PL"/>
        </w:rPr>
        <w:t xml:space="preserve">złożona w odpowiedzi na ogłoszenie </w:t>
      </w:r>
      <w:r w:rsidRPr="009A4897">
        <w:rPr>
          <w:rFonts w:eastAsia="Calibri" w:cs="Calibri"/>
          <w:lang w:eastAsia="pl-PL"/>
        </w:rPr>
        <w:t xml:space="preserve">i zaproponowane w niej warunki. </w:t>
      </w:r>
    </w:p>
    <w:p w14:paraId="24063DC7"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6.</w:t>
      </w:r>
      <w:r w:rsidRPr="00AA45C4">
        <w:rPr>
          <w:rFonts w:eastAsia="Calibri" w:cstheme="minorHAnsi"/>
          <w:lang w:eastAsia="pl-PL"/>
        </w:rPr>
        <w:tab/>
        <w:t>Wybór oferty najkorzystniejszej i zakończenie postępowania.</w:t>
      </w:r>
    </w:p>
    <w:p w14:paraId="1E7CB9A3"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Pr="00AA45C4">
        <w:rPr>
          <w:rFonts w:eastAsia="Calibri" w:cstheme="minorHAnsi"/>
          <w:lang w:eastAsia="pl-PL"/>
        </w:rPr>
        <w:t>Pzp</w:t>
      </w:r>
      <w:proofErr w:type="spellEnd"/>
      <w:r w:rsidRPr="00AA45C4">
        <w:rPr>
          <w:rFonts w:eastAsia="Calibri" w:cstheme="minorHAnsi"/>
          <w:lang w:eastAsia="pl-PL"/>
        </w:rPr>
        <w:t xml:space="preserve">. </w:t>
      </w:r>
    </w:p>
    <w:p w14:paraId="31EA5A7D"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Odrzucenie oferty dodatkowej powoduje, </w:t>
      </w:r>
      <w:r w:rsidRPr="00AA45C4">
        <w:rPr>
          <w:rFonts w:eastAsia="Calibri" w:cstheme="minorHAnsi" w:hint="eastAsia"/>
          <w:lang w:eastAsia="pl-PL"/>
        </w:rPr>
        <w:t>ż</w:t>
      </w:r>
      <w:r w:rsidRPr="00AA45C4">
        <w:rPr>
          <w:rFonts w:eastAsia="Calibri" w:cstheme="minorHAnsi"/>
          <w:lang w:eastAsia="pl-PL"/>
        </w:rPr>
        <w:t>e wykonawc</w:t>
      </w:r>
      <w:r w:rsidRPr="00AA45C4">
        <w:rPr>
          <w:rFonts w:eastAsia="Calibri" w:cstheme="minorHAnsi" w:hint="eastAsia"/>
          <w:lang w:eastAsia="pl-PL"/>
        </w:rPr>
        <w:t>ę</w:t>
      </w:r>
      <w:r w:rsidRPr="00AA45C4">
        <w:rPr>
          <w:rFonts w:eastAsia="Calibri" w:cstheme="minorHAnsi"/>
          <w:lang w:eastAsia="pl-PL"/>
        </w:rPr>
        <w:t xml:space="preserve"> wi</w:t>
      </w:r>
      <w:r w:rsidRPr="00AA45C4">
        <w:rPr>
          <w:rFonts w:eastAsia="Calibri" w:cstheme="minorHAnsi" w:hint="eastAsia"/>
          <w:lang w:eastAsia="pl-PL"/>
        </w:rPr>
        <w:t>ąż</w:t>
      </w:r>
      <w:r w:rsidRPr="00AA45C4">
        <w:rPr>
          <w:rFonts w:eastAsia="Calibri" w:cstheme="minorHAnsi"/>
          <w:lang w:eastAsia="pl-PL"/>
        </w:rPr>
        <w:t>e wy</w:t>
      </w:r>
      <w:r w:rsidRPr="00AA45C4">
        <w:rPr>
          <w:rFonts w:eastAsia="Calibri" w:cstheme="minorHAnsi" w:hint="eastAsia"/>
          <w:lang w:eastAsia="pl-PL"/>
        </w:rPr>
        <w:t>łą</w:t>
      </w:r>
      <w:r w:rsidRPr="00AA45C4">
        <w:rPr>
          <w:rFonts w:eastAsia="Calibri" w:cstheme="minorHAnsi"/>
          <w:lang w:eastAsia="pl-PL"/>
        </w:rPr>
        <w:t>cznie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 xml:space="preserve">ona </w:t>
      </w:r>
      <w:r w:rsidRPr="00AA45C4">
        <w:rPr>
          <w:rFonts w:eastAsia="Calibri" w:cstheme="minorHAnsi"/>
          <w:lang w:eastAsia="pl-PL"/>
        </w:rPr>
        <w:br/>
        <w:t>w odpowiedzi na og</w:t>
      </w:r>
      <w:r w:rsidRPr="00AA45C4">
        <w:rPr>
          <w:rFonts w:eastAsia="Calibri" w:cstheme="minorHAnsi" w:hint="eastAsia"/>
          <w:lang w:eastAsia="pl-PL"/>
        </w:rPr>
        <w:t>ł</w:t>
      </w:r>
      <w:r w:rsidRPr="00AA45C4">
        <w:rPr>
          <w:rFonts w:eastAsia="Calibri" w:cstheme="minorHAnsi"/>
          <w:lang w:eastAsia="pl-PL"/>
        </w:rPr>
        <w:t>oszenie o zam</w:t>
      </w:r>
      <w:r w:rsidRPr="00AA45C4">
        <w:rPr>
          <w:rFonts w:eastAsia="Calibri" w:cstheme="minorHAnsi" w:hint="eastAsia"/>
          <w:lang w:eastAsia="pl-PL"/>
        </w:rPr>
        <w:t>ó</w:t>
      </w:r>
      <w:r w:rsidRPr="00AA45C4">
        <w:rPr>
          <w:rFonts w:eastAsia="Calibri" w:cstheme="minorHAnsi"/>
          <w:lang w:eastAsia="pl-PL"/>
        </w:rPr>
        <w:t>wieniu (o ile termin zwi</w:t>
      </w:r>
      <w:r w:rsidRPr="00AA45C4">
        <w:rPr>
          <w:rFonts w:eastAsia="Calibri" w:cstheme="minorHAnsi" w:hint="eastAsia"/>
          <w:lang w:eastAsia="pl-PL"/>
        </w:rPr>
        <w:t>ą</w:t>
      </w:r>
      <w:r w:rsidRPr="00AA45C4">
        <w:rPr>
          <w:rFonts w:eastAsia="Calibri" w:cstheme="minorHAnsi"/>
          <w:lang w:eastAsia="pl-PL"/>
        </w:rPr>
        <w:t>zania ofert</w:t>
      </w:r>
      <w:r w:rsidRPr="00AA45C4">
        <w:rPr>
          <w:rFonts w:eastAsia="Calibri" w:cstheme="minorHAnsi" w:hint="eastAsia"/>
          <w:lang w:eastAsia="pl-PL"/>
        </w:rPr>
        <w:t>ą</w:t>
      </w:r>
      <w:r w:rsidRPr="00AA45C4">
        <w:rPr>
          <w:rFonts w:eastAsia="Calibri" w:cstheme="minorHAnsi"/>
          <w:lang w:eastAsia="pl-PL"/>
        </w:rPr>
        <w:t xml:space="preserve"> nie up</w:t>
      </w:r>
      <w:r w:rsidRPr="00AA45C4">
        <w:rPr>
          <w:rFonts w:eastAsia="Calibri" w:cstheme="minorHAnsi" w:hint="eastAsia"/>
          <w:lang w:eastAsia="pl-PL"/>
        </w:rPr>
        <w:t>ł</w:t>
      </w:r>
      <w:r w:rsidRPr="00AA45C4">
        <w:rPr>
          <w:rFonts w:eastAsia="Calibri" w:cstheme="minorHAnsi"/>
          <w:lang w:eastAsia="pl-PL"/>
        </w:rPr>
        <w:t>yn</w:t>
      </w:r>
      <w:r w:rsidRPr="00AA45C4">
        <w:rPr>
          <w:rFonts w:eastAsia="Calibri" w:cstheme="minorHAnsi" w:hint="eastAsia"/>
          <w:lang w:eastAsia="pl-PL"/>
        </w:rPr>
        <w:t>ął</w:t>
      </w:r>
      <w:r w:rsidRPr="00AA45C4">
        <w:rPr>
          <w:rFonts w:eastAsia="Calibri" w:cstheme="minorHAnsi"/>
          <w:lang w:eastAsia="pl-PL"/>
        </w:rPr>
        <w:t>).</w:t>
      </w:r>
    </w:p>
    <w:p w14:paraId="069E30B3"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Calibri" w:cs="Calibri"/>
          <w:lang w:eastAsia="pl-PL"/>
        </w:rPr>
        <w:t xml:space="preserve">Jeśli zostały złożone oferty dodatkowe niepodlegające odrzuceniu, Zamawiający ocenia </w:t>
      </w:r>
      <w:r w:rsidRPr="00AA45C4">
        <w:rPr>
          <w:rFonts w:eastAsia="TimesNewRomanPSMT" w:cs="Calibri"/>
          <w:lang w:eastAsia="pl-PL"/>
        </w:rPr>
        <w:t xml:space="preserve">oferty </w:t>
      </w:r>
      <w:r w:rsidRPr="00AA45C4">
        <w:rPr>
          <w:rFonts w:eastAsia="TimesNewRomanPSMT" w:cs="Calibri"/>
          <w:spacing w:val="-4"/>
          <w:lang w:eastAsia="pl-PL"/>
        </w:rPr>
        <w:t>złożone w odpowiedzi na ogłoszenie o zamówieniu, uwzględniając nowe propozycje wykonawców</w:t>
      </w:r>
      <w:r w:rsidRPr="00AA45C4">
        <w:rPr>
          <w:rFonts w:eastAsia="TimesNewRomanPSMT" w:cs="Calibri"/>
          <w:lang w:eastAsia="pl-PL"/>
        </w:rPr>
        <w:t xml:space="preserve"> </w:t>
      </w:r>
      <w:r w:rsidRPr="00AA45C4">
        <w:rPr>
          <w:rFonts w:eastAsia="TimesNewRomanPS-BoldMT" w:cs="Calibri"/>
          <w:b/>
          <w:bCs/>
          <w:lang w:eastAsia="pl-PL"/>
        </w:rPr>
        <w:t xml:space="preserve">w zakresie treści oferty podlegających ocenie w ramach kryteriów oceny ofert wskazane </w:t>
      </w:r>
      <w:r w:rsidRPr="00AA45C4">
        <w:rPr>
          <w:rFonts w:eastAsia="TimesNewRomanPS-BoldMT" w:cs="Calibri"/>
          <w:b/>
          <w:bCs/>
          <w:lang w:eastAsia="pl-PL"/>
        </w:rPr>
        <w:br/>
        <w:t xml:space="preserve">w ofercie dodatkowej. </w:t>
      </w:r>
    </w:p>
    <w:p w14:paraId="7DBEFAD8"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Oferty dodatkowe będą oceniane według tych samych kryteriów i ich wag (określonych </w:t>
      </w:r>
      <w:r w:rsidRPr="00AA45C4">
        <w:rPr>
          <w:rFonts w:eastAsia="Calibri" w:cstheme="minorHAnsi"/>
          <w:lang w:eastAsia="pl-PL"/>
        </w:rPr>
        <w:br/>
        <w:t>i opisanymi w pkt XXI. SWZ) jak oferty złożone w odpowiedzi na ogłoszenie o zamówieniu.</w:t>
      </w:r>
    </w:p>
    <w:p w14:paraId="22AA3D09"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TimesNewRomanPS-BoldMT"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77F452D0" w14:textId="77777777" w:rsidR="00F8230C" w:rsidRPr="00AA45C4" w:rsidRDefault="00F8230C" w:rsidP="00F8230C">
      <w:pPr>
        <w:spacing w:after="0" w:line="257" w:lineRule="auto"/>
        <w:ind w:left="992" w:right="11"/>
        <w:jc w:val="both"/>
        <w:rPr>
          <w:rFonts w:eastAsia="TimesNewRomanPSMT" w:cs="Calibri"/>
          <w:lang w:eastAsia="pl-PL"/>
        </w:rPr>
      </w:pPr>
      <w:r w:rsidRPr="00AA45C4">
        <w:rPr>
          <w:rFonts w:eastAsia="TimesNewRomanPSMT"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7319FFE1" w14:textId="77777777" w:rsidR="00F8230C" w:rsidRPr="00AA45C4" w:rsidRDefault="00F8230C" w:rsidP="00F8230C">
      <w:pPr>
        <w:spacing w:after="0" w:line="257" w:lineRule="auto"/>
        <w:ind w:left="992" w:right="11"/>
        <w:jc w:val="both"/>
        <w:rPr>
          <w:rFonts w:eastAsia="Calibri" w:cs="Calibri"/>
          <w:lang w:eastAsia="pl-PL"/>
        </w:rPr>
      </w:pPr>
      <w:r w:rsidRPr="00AA45C4">
        <w:rPr>
          <w:rFonts w:eastAsia="Calibri" w:cs="Calibri"/>
          <w:lang w:eastAsia="pl-PL"/>
        </w:rPr>
        <w:t xml:space="preserve">Zamawiający dokona wyboru oferty najkorzystniejszej z ofert nieodrzuconych. </w:t>
      </w:r>
    </w:p>
    <w:p w14:paraId="477A4091"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Za najkorzystniejszą zostanie uznana oferta z największą liczbą punktów, tj. przedstawiającą najkorzystniejszy bilans punktów wg kryteriów oceny ofert.</w:t>
      </w:r>
    </w:p>
    <w:p w14:paraId="380BCED2"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7.</w:t>
      </w:r>
      <w:r w:rsidRPr="00AA45C4">
        <w:rPr>
          <w:rFonts w:eastAsia="Calibri" w:cstheme="minorHAnsi"/>
          <w:lang w:eastAsia="pl-PL"/>
        </w:rPr>
        <w:tab/>
        <w:t>Termin związania ofertą.</w:t>
      </w:r>
    </w:p>
    <w:p w14:paraId="380A2774"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78986CD2"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Wykonawca nie jest dodatkowo związany złożoną ofertą dodatkową.</w:t>
      </w:r>
    </w:p>
    <w:p w14:paraId="0A93B2C6"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Dla </w:t>
      </w:r>
      <w:r w:rsidRPr="0043420F">
        <w:rPr>
          <w:rFonts w:eastAsia="Calibri" w:cstheme="minorHAnsi"/>
          <w:lang w:eastAsia="pl-PL"/>
        </w:rPr>
        <w:t>oferty dodatkowej termin zwi</w:t>
      </w:r>
      <w:r w:rsidRPr="0043420F">
        <w:rPr>
          <w:rFonts w:eastAsia="Calibri" w:cstheme="minorHAnsi" w:hint="eastAsia"/>
          <w:lang w:eastAsia="pl-PL"/>
        </w:rPr>
        <w:t>ą</w:t>
      </w:r>
      <w:r w:rsidRPr="0043420F">
        <w:rPr>
          <w:rFonts w:eastAsia="Calibri" w:cstheme="minorHAnsi"/>
          <w:lang w:eastAsia="pl-PL"/>
        </w:rPr>
        <w:t>zania ofert</w:t>
      </w:r>
      <w:r w:rsidRPr="0043420F">
        <w:rPr>
          <w:rFonts w:eastAsia="Calibri" w:cstheme="minorHAnsi" w:hint="eastAsia"/>
          <w:lang w:eastAsia="pl-PL"/>
        </w:rPr>
        <w:t>ą</w:t>
      </w:r>
      <w:r w:rsidRPr="0043420F">
        <w:rPr>
          <w:rFonts w:eastAsia="Calibri" w:cstheme="minorHAnsi"/>
          <w:lang w:eastAsia="pl-PL"/>
        </w:rPr>
        <w:t xml:space="preserve"> up</w:t>
      </w:r>
      <w:r w:rsidRPr="0043420F">
        <w:rPr>
          <w:rFonts w:eastAsia="Calibri" w:cstheme="minorHAnsi" w:hint="eastAsia"/>
          <w:lang w:eastAsia="pl-PL"/>
        </w:rPr>
        <w:t>ł</w:t>
      </w:r>
      <w:r w:rsidRPr="0043420F">
        <w:rPr>
          <w:rFonts w:eastAsia="Calibri" w:cstheme="minorHAnsi"/>
          <w:lang w:eastAsia="pl-PL"/>
        </w:rPr>
        <w:t>ywa w tym samym dniu, w kt</w:t>
      </w:r>
      <w:r w:rsidRPr="0043420F">
        <w:rPr>
          <w:rFonts w:eastAsia="Calibri" w:cstheme="minorHAnsi" w:hint="eastAsia"/>
          <w:lang w:eastAsia="pl-PL"/>
        </w:rPr>
        <w:t>ó</w:t>
      </w:r>
      <w:r w:rsidRPr="0043420F">
        <w:rPr>
          <w:rFonts w:eastAsia="Calibri" w:cstheme="minorHAnsi"/>
          <w:lang w:eastAsia="pl-PL"/>
        </w:rPr>
        <w:t>rym up</w:t>
      </w:r>
      <w:r w:rsidRPr="0043420F">
        <w:rPr>
          <w:rFonts w:eastAsia="Calibri" w:cstheme="minorHAnsi" w:hint="eastAsia"/>
          <w:lang w:eastAsia="pl-PL"/>
        </w:rPr>
        <w:t>ł</w:t>
      </w:r>
      <w:r w:rsidRPr="0043420F">
        <w:rPr>
          <w:rFonts w:eastAsia="Calibri" w:cstheme="minorHAnsi"/>
          <w:lang w:eastAsia="pl-PL"/>
        </w:rPr>
        <w:t>ywa termin zwi</w:t>
      </w:r>
      <w:r w:rsidRPr="0043420F">
        <w:rPr>
          <w:rFonts w:eastAsia="Calibri" w:cstheme="minorHAnsi" w:hint="eastAsia"/>
          <w:lang w:eastAsia="pl-PL"/>
        </w:rPr>
        <w:t>ą</w:t>
      </w:r>
      <w:r w:rsidRPr="0043420F">
        <w:rPr>
          <w:rFonts w:eastAsia="Calibri" w:cstheme="minorHAnsi"/>
          <w:lang w:eastAsia="pl-PL"/>
        </w:rPr>
        <w:t>zania dla oferty z</w:t>
      </w:r>
      <w:r w:rsidRPr="0043420F">
        <w:rPr>
          <w:rFonts w:eastAsia="Calibri" w:cstheme="minorHAnsi" w:hint="eastAsia"/>
          <w:lang w:eastAsia="pl-PL"/>
        </w:rPr>
        <w:t>ł</w:t>
      </w:r>
      <w:r w:rsidRPr="0043420F">
        <w:rPr>
          <w:rFonts w:eastAsia="Calibri" w:cstheme="minorHAnsi"/>
          <w:lang w:eastAsia="pl-PL"/>
        </w:rPr>
        <w:t>o</w:t>
      </w:r>
      <w:r w:rsidRPr="0043420F">
        <w:rPr>
          <w:rFonts w:eastAsia="Calibri" w:cstheme="minorHAnsi" w:hint="eastAsia"/>
          <w:lang w:eastAsia="pl-PL"/>
        </w:rPr>
        <w:t>ż</w:t>
      </w:r>
      <w:r w:rsidRPr="0043420F">
        <w:rPr>
          <w:rFonts w:eastAsia="Calibri" w:cstheme="minorHAnsi"/>
          <w:lang w:eastAsia="pl-PL"/>
        </w:rPr>
        <w:t>onej w odpowiedzi na og</w:t>
      </w:r>
      <w:r w:rsidRPr="0043420F">
        <w:rPr>
          <w:rFonts w:eastAsia="Calibri" w:cstheme="minorHAnsi" w:hint="eastAsia"/>
          <w:lang w:eastAsia="pl-PL"/>
        </w:rPr>
        <w:t>ł</w:t>
      </w:r>
      <w:r w:rsidRPr="0043420F">
        <w:rPr>
          <w:rFonts w:eastAsia="Calibri" w:cstheme="minorHAnsi"/>
          <w:lang w:eastAsia="pl-PL"/>
        </w:rPr>
        <w:t>oszenie o zam</w:t>
      </w:r>
      <w:r w:rsidRPr="0043420F">
        <w:rPr>
          <w:rFonts w:eastAsia="Calibri" w:cstheme="minorHAnsi" w:hint="eastAsia"/>
          <w:lang w:eastAsia="pl-PL"/>
        </w:rPr>
        <w:t>ó</w:t>
      </w:r>
      <w:r w:rsidRPr="0043420F">
        <w:rPr>
          <w:rFonts w:eastAsia="Calibri" w:cstheme="minorHAnsi"/>
          <w:lang w:eastAsia="pl-PL"/>
        </w:rPr>
        <w:t>wieniu.</w:t>
      </w:r>
    </w:p>
    <w:p w14:paraId="1BA44ED2" w14:textId="77777777" w:rsidR="002E47AD" w:rsidRPr="00346093" w:rsidRDefault="002E47AD" w:rsidP="002F24A2">
      <w:pPr>
        <w:spacing w:after="0" w:line="240" w:lineRule="auto"/>
        <w:ind w:left="720" w:right="11"/>
        <w:jc w:val="both"/>
        <w:rPr>
          <w:rFonts w:eastAsia="Calibri" w:cstheme="minorHAnsi"/>
          <w:color w:val="000000"/>
          <w:sz w:val="20"/>
          <w:szCs w:val="20"/>
          <w:lang w:eastAsia="pl-PL"/>
        </w:rPr>
      </w:pPr>
    </w:p>
    <w:bookmarkEnd w:id="4"/>
    <w:bookmarkEnd w:id="8"/>
    <w:p w14:paraId="17DFED48" w14:textId="77777777" w:rsidR="00B61192" w:rsidRPr="005B767E"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346093">
        <w:rPr>
          <w:rFonts w:eastAsia="Calibri" w:cstheme="minorHAnsi"/>
          <w:b/>
          <w:bCs/>
          <w:color w:val="000000"/>
          <w:lang w:eastAsia="pl-PL"/>
        </w:rPr>
        <w:t xml:space="preserve">Opis </w:t>
      </w:r>
      <w:r w:rsidRPr="005B767E">
        <w:rPr>
          <w:rFonts w:eastAsia="Calibri" w:cstheme="minorHAnsi"/>
          <w:b/>
          <w:bCs/>
          <w:color w:val="000000"/>
          <w:lang w:eastAsia="pl-PL"/>
        </w:rPr>
        <w:t>przedmiotu zamówienia.</w:t>
      </w:r>
    </w:p>
    <w:p w14:paraId="049EA566" w14:textId="77777777" w:rsidR="00B61192" w:rsidRPr="005B767E" w:rsidRDefault="00B61192" w:rsidP="00B61192">
      <w:pPr>
        <w:spacing w:after="0" w:line="276" w:lineRule="auto"/>
        <w:ind w:left="720" w:right="11"/>
        <w:contextualSpacing/>
        <w:jc w:val="both"/>
        <w:rPr>
          <w:rFonts w:eastAsia="Calibri" w:cstheme="minorHAnsi"/>
          <w:color w:val="000000"/>
          <w:lang w:eastAsia="pl-PL"/>
        </w:rPr>
      </w:pPr>
      <w:bookmarkStart w:id="11" w:name="_Hlk141182285"/>
      <w:r w:rsidRPr="005B767E">
        <w:rPr>
          <w:rFonts w:eastAsia="Calibri" w:cstheme="minorHAnsi"/>
          <w:color w:val="000000"/>
          <w:lang w:eastAsia="pl-PL"/>
        </w:rPr>
        <w:t xml:space="preserve">Wspólny Słownik Zamówień (CPV). </w:t>
      </w:r>
    </w:p>
    <w:p w14:paraId="72E713E8" w14:textId="1018026D" w:rsidR="004636C0" w:rsidRPr="005B767E" w:rsidRDefault="00B61192" w:rsidP="00823C79">
      <w:pPr>
        <w:spacing w:after="0" w:line="276" w:lineRule="auto"/>
        <w:ind w:left="2977" w:right="11" w:hanging="2268"/>
        <w:contextualSpacing/>
        <w:jc w:val="both"/>
        <w:rPr>
          <w:rFonts w:ascii="Calibri" w:eastAsia="Calibri" w:hAnsi="Calibri" w:cs="Calibri"/>
          <w:lang w:eastAsia="pl-PL"/>
        </w:rPr>
      </w:pPr>
      <w:bookmarkStart w:id="12" w:name="_Hlk105666129"/>
      <w:r w:rsidRPr="005B767E">
        <w:rPr>
          <w:rFonts w:eastAsia="Calibri" w:cstheme="minorHAnsi"/>
          <w:b/>
          <w:bCs/>
          <w:color w:val="000000"/>
          <w:lang w:eastAsia="pl-PL"/>
        </w:rPr>
        <w:t>Główny kod CPV:</w:t>
      </w:r>
      <w:r w:rsidR="00B365FC" w:rsidRPr="005B767E">
        <w:rPr>
          <w:rFonts w:eastAsia="Calibri" w:cstheme="minorHAnsi"/>
          <w:b/>
          <w:bCs/>
          <w:color w:val="000000"/>
          <w:lang w:eastAsia="pl-PL"/>
        </w:rPr>
        <w:tab/>
      </w:r>
      <w:r w:rsidR="00B47BA0" w:rsidRPr="005B767E">
        <w:rPr>
          <w:rFonts w:ascii="Calibri" w:eastAsia="Calibri" w:hAnsi="Calibri" w:cs="Calibri"/>
          <w:lang w:eastAsia="pl-PL"/>
        </w:rPr>
        <w:t>71320000-7</w:t>
      </w:r>
      <w:r w:rsidR="00823C79" w:rsidRPr="005B767E">
        <w:rPr>
          <w:rFonts w:ascii="Calibri" w:eastAsia="Calibri" w:hAnsi="Calibri" w:cs="Calibri"/>
          <w:lang w:eastAsia="pl-PL"/>
        </w:rPr>
        <w:t xml:space="preserve"> </w:t>
      </w:r>
      <w:r w:rsidRPr="005B767E">
        <w:rPr>
          <w:rFonts w:eastAsia="Calibri" w:cstheme="minorHAnsi"/>
          <w:color w:val="000000"/>
          <w:lang w:eastAsia="pl-PL"/>
        </w:rPr>
        <w:t xml:space="preserve">– </w:t>
      </w:r>
      <w:r w:rsidR="002D4D05" w:rsidRPr="005B767E">
        <w:rPr>
          <w:rFonts w:ascii="Calibri" w:eastAsia="Calibri" w:hAnsi="Calibri" w:cs="Calibri"/>
          <w:lang w:eastAsia="pl-PL"/>
        </w:rPr>
        <w:t>Usługi inżynieryjne w zakresie projektowania</w:t>
      </w:r>
      <w:r w:rsidR="002E1990" w:rsidRPr="005B767E">
        <w:rPr>
          <w:rFonts w:ascii="Calibri" w:eastAsia="Calibri" w:hAnsi="Calibri" w:cs="Calibri"/>
          <w:lang w:eastAsia="pl-PL"/>
        </w:rPr>
        <w:t>.</w:t>
      </w:r>
    </w:p>
    <w:bookmarkEnd w:id="11"/>
    <w:bookmarkEnd w:id="12"/>
    <w:p w14:paraId="48945F19" w14:textId="4861B760" w:rsidR="005B767E" w:rsidRPr="005B767E" w:rsidRDefault="004636C0" w:rsidP="005B767E">
      <w:pPr>
        <w:numPr>
          <w:ilvl w:val="0"/>
          <w:numId w:val="37"/>
        </w:numPr>
        <w:tabs>
          <w:tab w:val="left" w:pos="993"/>
        </w:tabs>
        <w:spacing w:after="0" w:line="269" w:lineRule="auto"/>
        <w:ind w:left="993" w:right="6" w:hanging="284"/>
        <w:jc w:val="both"/>
        <w:rPr>
          <w:rFonts w:cstheme="minorHAnsi"/>
        </w:rPr>
      </w:pPr>
      <w:r w:rsidRPr="005B767E">
        <w:rPr>
          <w:rFonts w:ascii="Calibri" w:eastAsia="Calibri" w:hAnsi="Calibri" w:cs="Calibri"/>
          <w:color w:val="000000" w:themeColor="text1"/>
          <w:spacing w:val="-2"/>
          <w:lang w:eastAsia="pl-PL"/>
        </w:rPr>
        <w:t xml:space="preserve">Przedmiotem zamówienia </w:t>
      </w:r>
      <w:r w:rsidR="009F2B23" w:rsidRPr="005B767E">
        <w:rPr>
          <w:rFonts w:ascii="Calibri" w:eastAsia="Calibri" w:hAnsi="Calibri" w:cstheme="minorHAnsi"/>
          <w:color w:val="000000" w:themeColor="text1"/>
          <w:spacing w:val="-2"/>
          <w:lang w:eastAsia="pl-PL"/>
        </w:rPr>
        <w:t>jest</w:t>
      </w:r>
      <w:r w:rsidRPr="005B767E">
        <w:rPr>
          <w:rFonts w:ascii="Calibri" w:eastAsia="Calibri" w:hAnsi="Calibri" w:cstheme="minorHAnsi"/>
          <w:color w:val="000000" w:themeColor="text1"/>
          <w:spacing w:val="-2"/>
          <w:lang w:eastAsia="pl-PL"/>
        </w:rPr>
        <w:t xml:space="preserve"> </w:t>
      </w:r>
      <w:r w:rsidR="002D4D05" w:rsidRPr="005B767E">
        <w:rPr>
          <w:rFonts w:ascii="Calibri" w:eastAsia="Calibri" w:hAnsi="Calibri" w:cstheme="minorHAnsi"/>
          <w:color w:val="000000" w:themeColor="text1"/>
          <w:spacing w:val="-2"/>
          <w:lang w:eastAsia="pl-PL"/>
        </w:rPr>
        <w:t>usługa</w:t>
      </w:r>
      <w:r w:rsidRPr="005B767E">
        <w:rPr>
          <w:rFonts w:ascii="Calibri" w:eastAsia="Calibri" w:hAnsi="Calibri" w:cstheme="minorHAnsi"/>
          <w:color w:val="000000" w:themeColor="text1"/>
          <w:spacing w:val="-2"/>
          <w:lang w:eastAsia="pl-PL"/>
        </w:rPr>
        <w:t>, w rozumieniu art.</w:t>
      </w:r>
      <w:r w:rsidR="00823C79" w:rsidRPr="005B767E">
        <w:rPr>
          <w:rFonts w:ascii="Calibri" w:eastAsia="Calibri" w:hAnsi="Calibri" w:cstheme="minorHAnsi"/>
          <w:color w:val="000000" w:themeColor="text1"/>
          <w:spacing w:val="-2"/>
          <w:lang w:eastAsia="pl-PL"/>
        </w:rPr>
        <w:t xml:space="preserve"> </w:t>
      </w:r>
      <w:r w:rsidRPr="005B767E">
        <w:rPr>
          <w:rFonts w:ascii="Calibri" w:eastAsia="Calibri" w:hAnsi="Calibri" w:cstheme="minorHAnsi"/>
          <w:color w:val="000000" w:themeColor="text1"/>
          <w:spacing w:val="-2"/>
          <w:lang w:eastAsia="pl-PL"/>
        </w:rPr>
        <w:t>7 pkt 2</w:t>
      </w:r>
      <w:r w:rsidR="002D4D05" w:rsidRPr="005B767E">
        <w:rPr>
          <w:rFonts w:ascii="Calibri" w:eastAsia="Calibri" w:hAnsi="Calibri" w:cstheme="minorHAnsi"/>
          <w:color w:val="000000" w:themeColor="text1"/>
          <w:spacing w:val="-2"/>
          <w:lang w:eastAsia="pl-PL"/>
        </w:rPr>
        <w:t>8</w:t>
      </w:r>
      <w:r w:rsidRPr="005B767E">
        <w:rPr>
          <w:rFonts w:ascii="Calibri" w:eastAsia="Calibri" w:hAnsi="Calibri" w:cstheme="minorHAnsi"/>
          <w:color w:val="000000" w:themeColor="text1"/>
          <w:spacing w:val="-2"/>
          <w:lang w:eastAsia="pl-PL"/>
        </w:rPr>
        <w:t xml:space="preserve"> </w:t>
      </w:r>
      <w:proofErr w:type="spellStart"/>
      <w:r w:rsidRPr="005B767E">
        <w:rPr>
          <w:rFonts w:ascii="Calibri" w:eastAsia="Calibri" w:hAnsi="Calibri" w:cstheme="minorHAnsi"/>
          <w:color w:val="000000" w:themeColor="text1"/>
          <w:spacing w:val="-2"/>
          <w:lang w:eastAsia="pl-PL"/>
        </w:rPr>
        <w:t>Pzp</w:t>
      </w:r>
      <w:proofErr w:type="spellEnd"/>
      <w:r w:rsidRPr="005B767E">
        <w:rPr>
          <w:rFonts w:cstheme="minorHAnsi"/>
        </w:rPr>
        <w:t>, polegając</w:t>
      </w:r>
      <w:r w:rsidR="008D7602" w:rsidRPr="005B767E">
        <w:rPr>
          <w:rFonts w:cstheme="minorHAnsi"/>
        </w:rPr>
        <w:t>a</w:t>
      </w:r>
      <w:r w:rsidR="00EC2B34" w:rsidRPr="005B767E">
        <w:rPr>
          <w:rFonts w:cstheme="minorHAnsi"/>
        </w:rPr>
        <w:t xml:space="preserve"> </w:t>
      </w:r>
      <w:r w:rsidRPr="005B767E">
        <w:rPr>
          <w:rFonts w:cstheme="minorHAnsi"/>
        </w:rPr>
        <w:t xml:space="preserve">na </w:t>
      </w:r>
      <w:r w:rsidR="002D4D05" w:rsidRPr="005B767E">
        <w:rPr>
          <w:rFonts w:cstheme="minorHAnsi"/>
        </w:rPr>
        <w:t xml:space="preserve">opracowaniu kompletnych dokumentacji projektowo-kosztorysowych wraz ze sporządzeniem i pozyskaniem załączników do wniosków o zezwoleniu na realizację inwestycji drogowej, pozwolenia na budowę i/lub skuteczne </w:t>
      </w:r>
      <w:r w:rsidR="005648BD" w:rsidRPr="005B767E">
        <w:rPr>
          <w:rFonts w:cstheme="minorHAnsi"/>
        </w:rPr>
        <w:t>wystąpienie w imieniu Inwestora ze zgłoszeniem zamiaru wykonania robót budowlanych nie wymagających uzyskania decyzji o pozwoleniu na budowę, następnie uzyskanie decyzji administracyjnych</w:t>
      </w:r>
      <w:r w:rsidR="00A17E32" w:rsidRPr="005B767E">
        <w:rPr>
          <w:rFonts w:cstheme="minorHAnsi"/>
        </w:rPr>
        <w:t xml:space="preserve"> </w:t>
      </w:r>
      <w:bookmarkStart w:id="13" w:name="_Hlk211599288"/>
      <w:r w:rsidR="005B767E">
        <w:rPr>
          <w:rFonts w:cstheme="minorHAnsi"/>
        </w:rPr>
        <w:t xml:space="preserve">oraz </w:t>
      </w:r>
      <w:bookmarkEnd w:id="13"/>
      <w:r w:rsidR="005B767E" w:rsidRPr="005B767E">
        <w:rPr>
          <w:rFonts w:cstheme="minorHAnsi"/>
        </w:rPr>
        <w:t>udzielani</w:t>
      </w:r>
      <w:r w:rsidR="005B767E">
        <w:rPr>
          <w:rFonts w:cstheme="minorHAnsi"/>
        </w:rPr>
        <w:t>u</w:t>
      </w:r>
      <w:r w:rsidR="005B767E" w:rsidRPr="005B767E">
        <w:rPr>
          <w:rFonts w:cstheme="minorHAnsi"/>
        </w:rPr>
        <w:t xml:space="preserve"> wyjaśnień na wnioski wykonawców dotyczących przyjętych rozwiązań projektowych w toku prowadzonego postępowania o udzielenie zamówienia publicznego na realizację robót budowlanych </w:t>
      </w:r>
      <w:r w:rsidR="005B767E">
        <w:rPr>
          <w:rFonts w:cstheme="minorHAnsi"/>
        </w:rPr>
        <w:br/>
      </w:r>
      <w:r w:rsidR="005B767E" w:rsidRPr="005B767E">
        <w:rPr>
          <w:rFonts w:cstheme="minorHAnsi"/>
        </w:rPr>
        <w:t>i</w:t>
      </w:r>
      <w:r w:rsidR="005B767E">
        <w:rPr>
          <w:rFonts w:cstheme="minorHAnsi"/>
        </w:rPr>
        <w:t xml:space="preserve"> </w:t>
      </w:r>
      <w:r w:rsidR="005B767E" w:rsidRPr="005B767E">
        <w:rPr>
          <w:rFonts w:cstheme="minorHAnsi"/>
        </w:rPr>
        <w:t>pełnieni</w:t>
      </w:r>
      <w:r w:rsidR="005B767E">
        <w:rPr>
          <w:rFonts w:cstheme="minorHAnsi"/>
        </w:rPr>
        <w:t>u</w:t>
      </w:r>
      <w:r w:rsidR="005B767E" w:rsidRPr="005B767E">
        <w:rPr>
          <w:rFonts w:cstheme="minorHAnsi"/>
        </w:rPr>
        <w:t xml:space="preserve"> nadzoru autorskiego nad realizacją własnego projektu przez cały okres budowy, </w:t>
      </w:r>
      <w:r w:rsidR="005B767E">
        <w:rPr>
          <w:rFonts w:cstheme="minorHAnsi"/>
        </w:rPr>
        <w:t xml:space="preserve"> </w:t>
      </w:r>
      <w:r w:rsidR="005B767E" w:rsidRPr="005B767E">
        <w:rPr>
          <w:rFonts w:cstheme="minorHAnsi"/>
        </w:rPr>
        <w:t>aż do uzyskania ostatecznego pozwolenia na użytkowanie obiektów wybudowanych na podstawie projektu Wykonawcy</w:t>
      </w:r>
      <w:r w:rsidR="005B767E">
        <w:rPr>
          <w:rFonts w:cstheme="minorHAnsi"/>
        </w:rPr>
        <w:t xml:space="preserve">, </w:t>
      </w:r>
      <w:r w:rsidR="005B767E" w:rsidRPr="005B767E">
        <w:rPr>
          <w:rFonts w:cstheme="minorHAnsi"/>
        </w:rPr>
        <w:t>dla dwóch zadań:</w:t>
      </w:r>
    </w:p>
    <w:p w14:paraId="7F111DA4" w14:textId="77777777" w:rsidR="005B767E" w:rsidRPr="005B767E" w:rsidRDefault="005B767E" w:rsidP="005B767E">
      <w:pPr>
        <w:tabs>
          <w:tab w:val="left" w:pos="993"/>
        </w:tabs>
        <w:spacing w:after="0" w:line="269" w:lineRule="auto"/>
        <w:ind w:left="993" w:right="6"/>
        <w:jc w:val="both"/>
        <w:rPr>
          <w:rFonts w:cstheme="minorHAnsi"/>
        </w:rPr>
      </w:pPr>
      <w:r w:rsidRPr="005B767E">
        <w:rPr>
          <w:rFonts w:cstheme="minorHAnsi"/>
        </w:rPr>
        <w:t>Zadanie nr 1 pn.: „Rozbudowa ulic Ołowianej i Kobaltowej w Bydgoszczy”</w:t>
      </w:r>
    </w:p>
    <w:p w14:paraId="4EAB1B6E" w14:textId="77777777" w:rsidR="005B767E" w:rsidRPr="005B767E" w:rsidRDefault="005B767E" w:rsidP="005B767E">
      <w:pPr>
        <w:tabs>
          <w:tab w:val="left" w:pos="993"/>
        </w:tabs>
        <w:spacing w:after="0" w:line="269" w:lineRule="auto"/>
        <w:ind w:left="993" w:right="6"/>
        <w:jc w:val="both"/>
        <w:rPr>
          <w:rFonts w:cstheme="minorHAnsi"/>
        </w:rPr>
      </w:pPr>
      <w:r w:rsidRPr="005B767E">
        <w:rPr>
          <w:rFonts w:cstheme="minorHAnsi"/>
        </w:rPr>
        <w:t>Zadanie nr 2 pn.: „Przebudowa ulicy Srebrnej w Bydgoszczy”,</w:t>
      </w:r>
    </w:p>
    <w:p w14:paraId="589510A5" w14:textId="47A8759E" w:rsidR="004636C0" w:rsidRPr="00F95BE8" w:rsidRDefault="004636C0" w:rsidP="009A3920">
      <w:pPr>
        <w:tabs>
          <w:tab w:val="left" w:pos="993"/>
        </w:tabs>
        <w:spacing w:after="0" w:line="269" w:lineRule="auto"/>
        <w:ind w:left="993" w:right="6"/>
        <w:jc w:val="both"/>
        <w:rPr>
          <w:rFonts w:cstheme="minorHAnsi"/>
        </w:rPr>
      </w:pPr>
      <w:r w:rsidRPr="00F95BE8">
        <w:rPr>
          <w:rFonts w:ascii="Calibri" w:hAnsi="Calibri" w:cs="Arial"/>
          <w:spacing w:val="-2"/>
        </w:rPr>
        <w:t>w zakresie i na warunkach wykonania zamówienia, szczegółowo określonych w:</w:t>
      </w:r>
    </w:p>
    <w:p w14:paraId="036CB19F" w14:textId="77777777" w:rsidR="009A3920" w:rsidRPr="009A3920" w:rsidRDefault="004636C0">
      <w:pPr>
        <w:numPr>
          <w:ilvl w:val="0"/>
          <w:numId w:val="65"/>
        </w:numPr>
        <w:spacing w:after="0" w:line="268" w:lineRule="auto"/>
        <w:ind w:left="1276" w:right="6" w:hanging="284"/>
        <w:jc w:val="both"/>
        <w:rPr>
          <w:rFonts w:cstheme="minorHAnsi"/>
        </w:rPr>
      </w:pPr>
      <w:r w:rsidRPr="0043420F">
        <w:rPr>
          <w:rFonts w:eastAsia="Calibri" w:cstheme="minorHAnsi"/>
          <w:color w:val="000000"/>
          <w:lang w:eastAsia="pl-PL"/>
        </w:rPr>
        <w:t>projektowanych postanowieniach Umowy</w:t>
      </w:r>
      <w:r w:rsidR="00C33C6E" w:rsidRPr="0043420F">
        <w:rPr>
          <w:rFonts w:eastAsia="Calibri" w:cstheme="minorHAnsi"/>
          <w:color w:val="000000"/>
          <w:lang w:eastAsia="pl-PL"/>
        </w:rPr>
        <w:t xml:space="preserve"> z </w:t>
      </w:r>
      <w:r w:rsidR="00C33C6E" w:rsidRPr="00CE3CDB">
        <w:rPr>
          <w:rFonts w:eastAsia="Calibri" w:cstheme="minorHAnsi"/>
          <w:color w:val="000000"/>
          <w:lang w:eastAsia="pl-PL"/>
        </w:rPr>
        <w:t>załącznikami</w:t>
      </w:r>
      <w:r w:rsidRPr="00CE3CDB">
        <w:rPr>
          <w:rFonts w:eastAsia="Calibri" w:cstheme="minorHAnsi"/>
          <w:color w:val="000000"/>
          <w:lang w:eastAsia="pl-PL"/>
        </w:rPr>
        <w:t xml:space="preserve"> - </w:t>
      </w:r>
      <w:r w:rsidRPr="00CE3CDB">
        <w:rPr>
          <w:rFonts w:eastAsia="Calibri" w:cstheme="minorHAnsi"/>
          <w:b/>
          <w:bCs/>
          <w:color w:val="000000"/>
          <w:lang w:eastAsia="pl-PL"/>
        </w:rPr>
        <w:t>załącznik Nr 1</w:t>
      </w:r>
      <w:r w:rsidRPr="00CE3CDB">
        <w:rPr>
          <w:rFonts w:eastAsia="Calibri" w:cstheme="minorHAnsi"/>
          <w:color w:val="000000"/>
          <w:lang w:eastAsia="pl-PL"/>
        </w:rPr>
        <w:t xml:space="preserve"> </w:t>
      </w:r>
      <w:r w:rsidRPr="00CE3CDB">
        <w:rPr>
          <w:rFonts w:eastAsia="Calibri" w:cstheme="minorHAnsi"/>
          <w:b/>
          <w:bCs/>
          <w:color w:val="000000"/>
          <w:lang w:eastAsia="pl-PL"/>
        </w:rPr>
        <w:t>do SWZ</w:t>
      </w:r>
      <w:r w:rsidRPr="00CE3CDB">
        <w:rPr>
          <w:rFonts w:eastAsia="Calibri" w:cstheme="minorHAnsi"/>
          <w:color w:val="000000"/>
          <w:lang w:eastAsia="pl-PL"/>
        </w:rPr>
        <w:t>,</w:t>
      </w:r>
      <w:r w:rsidR="00C33C6E" w:rsidRPr="00CE3CDB">
        <w:rPr>
          <w:rFonts w:eastAsia="Calibri" w:cstheme="minorHAnsi"/>
          <w:color w:val="000000"/>
          <w:lang w:eastAsia="pl-PL"/>
        </w:rPr>
        <w:t xml:space="preserve"> </w:t>
      </w:r>
    </w:p>
    <w:p w14:paraId="6371426C" w14:textId="46F365E7" w:rsidR="009A3920" w:rsidRDefault="009A3920">
      <w:pPr>
        <w:numPr>
          <w:ilvl w:val="0"/>
          <w:numId w:val="65"/>
        </w:numPr>
        <w:spacing w:after="0" w:line="268" w:lineRule="auto"/>
        <w:ind w:left="1276" w:right="6" w:hanging="284"/>
        <w:jc w:val="both"/>
        <w:rPr>
          <w:rFonts w:cstheme="minorHAnsi"/>
        </w:rPr>
      </w:pPr>
      <w:r>
        <w:rPr>
          <w:rFonts w:cstheme="minorHAnsi"/>
        </w:rPr>
        <w:t xml:space="preserve">opisie przedmiotu zamówienia wraz z załącznikami </w:t>
      </w:r>
      <w:r w:rsidRPr="009A3920">
        <w:rPr>
          <w:rFonts w:cstheme="minorHAnsi"/>
          <w:b/>
          <w:bCs/>
        </w:rPr>
        <w:t>–</w:t>
      </w:r>
      <w:r w:rsidR="005B767E">
        <w:rPr>
          <w:rFonts w:cstheme="minorHAnsi"/>
          <w:b/>
          <w:bCs/>
        </w:rPr>
        <w:t xml:space="preserve"> OPZ -</w:t>
      </w:r>
      <w:r w:rsidRPr="009A3920">
        <w:rPr>
          <w:rFonts w:cstheme="minorHAnsi"/>
          <w:b/>
          <w:bCs/>
        </w:rPr>
        <w:t xml:space="preserve"> załącznik nr </w:t>
      </w:r>
      <w:r w:rsidR="004D2DBA">
        <w:rPr>
          <w:rFonts w:cstheme="minorHAnsi"/>
          <w:b/>
          <w:bCs/>
        </w:rPr>
        <w:t>3</w:t>
      </w:r>
      <w:r w:rsidRPr="009A3920">
        <w:rPr>
          <w:rFonts w:cstheme="minorHAnsi"/>
          <w:b/>
          <w:bCs/>
        </w:rPr>
        <w:t xml:space="preserve"> do SWZ</w:t>
      </w:r>
      <w:r>
        <w:rPr>
          <w:rFonts w:cstheme="minorHAnsi"/>
        </w:rPr>
        <w:t>, w tym:</w:t>
      </w:r>
    </w:p>
    <w:p w14:paraId="7DF15BAD" w14:textId="61A4B70B" w:rsidR="009A3920" w:rsidRDefault="009A3920" w:rsidP="009A3920">
      <w:pPr>
        <w:spacing w:after="0" w:line="268" w:lineRule="auto"/>
        <w:ind w:left="1276" w:right="6"/>
        <w:jc w:val="both"/>
        <w:rPr>
          <w:rFonts w:cstheme="minorHAnsi"/>
        </w:rPr>
      </w:pPr>
      <w:r>
        <w:rPr>
          <w:rFonts w:cstheme="minorHAnsi"/>
        </w:rPr>
        <w:t>- koncepcja programowo-przestrzenna pn. Rozbudowa ul. Ołowianej w Bydgoszczy, opracowana przez Biuro Inżynierii Drogowej BID s.c. Agnieszka Szczuraszek-</w:t>
      </w:r>
      <w:proofErr w:type="spellStart"/>
      <w:r>
        <w:rPr>
          <w:rFonts w:cstheme="minorHAnsi"/>
        </w:rPr>
        <w:t>Kostencka</w:t>
      </w:r>
      <w:proofErr w:type="spellEnd"/>
      <w:r>
        <w:rPr>
          <w:rFonts w:cstheme="minorHAnsi"/>
        </w:rPr>
        <w:t xml:space="preserve"> Paweł Szczuraszek, 85-447 Bydgoszcz, jako dokumentacja poglądowa – zał</w:t>
      </w:r>
      <w:r w:rsidR="001F547B">
        <w:rPr>
          <w:rFonts w:cstheme="minorHAnsi"/>
        </w:rPr>
        <w:t>.</w:t>
      </w:r>
      <w:r>
        <w:rPr>
          <w:rFonts w:cstheme="minorHAnsi"/>
        </w:rPr>
        <w:t xml:space="preserve"> nr 1 do OPZ,</w:t>
      </w:r>
    </w:p>
    <w:p w14:paraId="7DF57D2E" w14:textId="02DA9EE0" w:rsidR="009A3920" w:rsidRDefault="009A3920" w:rsidP="009A3920">
      <w:pPr>
        <w:spacing w:after="0" w:line="268" w:lineRule="auto"/>
        <w:ind w:left="1276" w:right="6"/>
        <w:jc w:val="both"/>
        <w:rPr>
          <w:rFonts w:cstheme="minorHAnsi"/>
        </w:rPr>
      </w:pPr>
      <w:r>
        <w:rPr>
          <w:rFonts w:cstheme="minorHAnsi"/>
        </w:rPr>
        <w:t>- zakres projektowy ul. Podmiejskiej oraz Srebrnej</w:t>
      </w:r>
      <w:r w:rsidR="001F547B">
        <w:rPr>
          <w:rFonts w:cstheme="minorHAnsi"/>
        </w:rPr>
        <w:t xml:space="preserve"> – zał. nr 2 do OPZ</w:t>
      </w:r>
    </w:p>
    <w:p w14:paraId="2F14DF23" w14:textId="07E6C9AE" w:rsidR="001F547B" w:rsidRDefault="001F547B" w:rsidP="009A3920">
      <w:pPr>
        <w:spacing w:after="0" w:line="268" w:lineRule="auto"/>
        <w:ind w:left="1276" w:right="6"/>
        <w:jc w:val="both"/>
        <w:rPr>
          <w:rFonts w:cstheme="minorHAnsi"/>
        </w:rPr>
      </w:pPr>
      <w:r>
        <w:rPr>
          <w:rFonts w:cstheme="minorHAnsi"/>
        </w:rPr>
        <w:t>- zakres MWIK – zał. nr 3 do OPZ</w:t>
      </w:r>
    </w:p>
    <w:p w14:paraId="34F237C4" w14:textId="5E07E4FF" w:rsidR="001F547B" w:rsidRDefault="001F547B" w:rsidP="009A3920">
      <w:pPr>
        <w:spacing w:after="0" w:line="268" w:lineRule="auto"/>
        <w:ind w:left="1276" w:right="6"/>
        <w:jc w:val="both"/>
        <w:rPr>
          <w:rFonts w:cstheme="minorHAnsi"/>
        </w:rPr>
      </w:pPr>
      <w:r>
        <w:rPr>
          <w:rFonts w:cstheme="minorHAnsi"/>
        </w:rPr>
        <w:t>- wymagania techniczne dla projektów branży inżynierii ruchu drogowego – zał. nr 4 do OPZ</w:t>
      </w:r>
    </w:p>
    <w:p w14:paraId="0069314E" w14:textId="77777777" w:rsidR="00671126" w:rsidRPr="00CE3CDB" w:rsidRDefault="00EC2B34">
      <w:pPr>
        <w:numPr>
          <w:ilvl w:val="0"/>
          <w:numId w:val="65"/>
        </w:numPr>
        <w:spacing w:after="0" w:line="268" w:lineRule="auto"/>
        <w:ind w:left="1276" w:right="6" w:hanging="284"/>
        <w:jc w:val="both"/>
        <w:rPr>
          <w:bCs/>
        </w:rPr>
      </w:pPr>
      <w:r w:rsidRPr="00CE3CDB">
        <w:rPr>
          <w:rFonts w:eastAsia="Calibri" w:cstheme="minorHAnsi"/>
          <w:color w:val="000000"/>
          <w:lang w:eastAsia="pl-PL"/>
        </w:rPr>
        <w:t>w</w:t>
      </w:r>
      <w:r w:rsidRPr="00CE3CDB">
        <w:rPr>
          <w:bCs/>
        </w:rPr>
        <w:t xml:space="preserve">zorze formularza ofertowego </w:t>
      </w:r>
      <w:r w:rsidRPr="00CE3CDB">
        <w:rPr>
          <w:rFonts w:eastAsia="Calibri" w:cstheme="minorHAnsi"/>
          <w:color w:val="000000"/>
          <w:lang w:eastAsia="pl-PL"/>
        </w:rPr>
        <w:t xml:space="preserve">– </w:t>
      </w:r>
      <w:r w:rsidRPr="00CE3CDB">
        <w:rPr>
          <w:b/>
        </w:rPr>
        <w:t>załącznik Nr 2 do SWZ</w:t>
      </w:r>
      <w:r w:rsidRPr="00CE3CDB">
        <w:rPr>
          <w:bCs/>
        </w:rPr>
        <w:t>,</w:t>
      </w:r>
    </w:p>
    <w:p w14:paraId="1D8E4417" w14:textId="277F4180" w:rsidR="00F17CF9" w:rsidRPr="00817FF5" w:rsidRDefault="00E65D37" w:rsidP="00F17CF9">
      <w:pPr>
        <w:numPr>
          <w:ilvl w:val="0"/>
          <w:numId w:val="37"/>
        </w:numPr>
        <w:tabs>
          <w:tab w:val="left" w:pos="993"/>
        </w:tabs>
        <w:spacing w:after="0" w:line="269" w:lineRule="auto"/>
        <w:ind w:left="993" w:right="6" w:hanging="284"/>
        <w:jc w:val="both"/>
        <w:rPr>
          <w:rFonts w:cstheme="minorHAnsi"/>
          <w:b/>
          <w:bCs/>
        </w:rPr>
      </w:pPr>
      <w:bookmarkStart w:id="14" w:name="_Hlk178057650"/>
      <w:r w:rsidRPr="00817FF5">
        <w:rPr>
          <w:rFonts w:cstheme="minorHAnsi"/>
          <w:b/>
          <w:bCs/>
        </w:rPr>
        <w:t>Przedmiot zamówienia</w:t>
      </w:r>
      <w:r w:rsidR="00F17CF9" w:rsidRPr="00817FF5">
        <w:rPr>
          <w:rFonts w:cstheme="minorHAnsi"/>
          <w:b/>
          <w:bCs/>
        </w:rPr>
        <w:t xml:space="preserve"> </w:t>
      </w:r>
      <w:r w:rsidR="00964801" w:rsidRPr="00817FF5">
        <w:rPr>
          <w:rFonts w:cstheme="minorHAnsi"/>
          <w:b/>
          <w:bCs/>
        </w:rPr>
        <w:t>realizowany będzie etapami</w:t>
      </w:r>
      <w:r w:rsidR="00962B9B" w:rsidRPr="00817FF5">
        <w:rPr>
          <w:rFonts w:cstheme="minorHAnsi"/>
          <w:b/>
          <w:bCs/>
        </w:rPr>
        <w:t xml:space="preserve">, zgodnie z OPZ </w:t>
      </w:r>
    </w:p>
    <w:p w14:paraId="6706E889" w14:textId="3265E972" w:rsidR="007633EB" w:rsidRPr="00E033C5" w:rsidRDefault="00964801" w:rsidP="00E033C5">
      <w:pPr>
        <w:numPr>
          <w:ilvl w:val="0"/>
          <w:numId w:val="37"/>
        </w:numPr>
        <w:tabs>
          <w:tab w:val="left" w:pos="993"/>
        </w:tabs>
        <w:spacing w:after="0" w:line="269" w:lineRule="auto"/>
        <w:ind w:left="993" w:right="6" w:hanging="284"/>
        <w:jc w:val="both"/>
        <w:rPr>
          <w:b/>
          <w:bCs/>
        </w:rPr>
      </w:pPr>
      <w:r w:rsidRPr="00596186">
        <w:t>Zamawiający</w:t>
      </w:r>
      <w:r w:rsidR="00E033C5">
        <w:t xml:space="preserve"> nie</w:t>
      </w:r>
      <w:r w:rsidRPr="00596186">
        <w:t xml:space="preserve"> przewiduje możliwoś</w:t>
      </w:r>
      <w:r w:rsidR="00E033C5">
        <w:t>ci</w:t>
      </w:r>
      <w:r w:rsidRPr="00596186">
        <w:t xml:space="preserve"> skorzystania z opcji, </w:t>
      </w:r>
      <w:r w:rsidRPr="00596186">
        <w:rPr>
          <w:rFonts w:cstheme="minorHAnsi"/>
        </w:rPr>
        <w:t xml:space="preserve">o której mowa w art. 441 ust. 1 </w:t>
      </w:r>
      <w:proofErr w:type="spellStart"/>
      <w:r w:rsidRPr="00596186">
        <w:rPr>
          <w:rFonts w:cstheme="minorHAnsi"/>
        </w:rPr>
        <w:t>Pzp</w:t>
      </w:r>
      <w:proofErr w:type="spellEnd"/>
      <w:r w:rsidRPr="00596186">
        <w:rPr>
          <w:rFonts w:cstheme="minorHAnsi"/>
          <w:color w:val="000000" w:themeColor="text1"/>
        </w:rPr>
        <w:t>.</w:t>
      </w:r>
    </w:p>
    <w:p w14:paraId="08B95DB1" w14:textId="77777777" w:rsidR="004909AD" w:rsidRPr="004909AD" w:rsidRDefault="00EC2B34" w:rsidP="004909AD">
      <w:pPr>
        <w:numPr>
          <w:ilvl w:val="0"/>
          <w:numId w:val="37"/>
        </w:numPr>
        <w:tabs>
          <w:tab w:val="left" w:pos="993"/>
        </w:tabs>
        <w:spacing w:after="0" w:line="269" w:lineRule="auto"/>
        <w:ind w:left="993" w:right="6" w:hanging="284"/>
        <w:jc w:val="both"/>
        <w:rPr>
          <w:rFonts w:ascii="Calibri" w:eastAsia="Times New Roman" w:hAnsi="Calibri" w:cs="Calibri"/>
          <w:b/>
          <w:bCs/>
          <w:lang w:eastAsia="pl-PL"/>
        </w:rPr>
      </w:pPr>
      <w:r w:rsidRPr="003A6118">
        <w:rPr>
          <w:rFonts w:ascii="Calibri" w:eastAsia="Times New Roman" w:hAnsi="Calibri" w:cs="Calibri"/>
          <w:lang w:eastAsia="pl-PL"/>
        </w:rPr>
        <w:t xml:space="preserve">Zamawiający </w:t>
      </w:r>
      <w:r w:rsidR="004909AD" w:rsidRPr="004909AD">
        <w:rPr>
          <w:rFonts w:ascii="Calibri" w:eastAsia="Times New Roman" w:hAnsi="Calibri" w:cs="Calibri"/>
          <w:lang w:eastAsia="pl-PL"/>
        </w:rPr>
        <w:t xml:space="preserve">nie stawia bezwzględnego wymogu przeprowadzania wizji lokalnej, o której mowa w art. 131 ust. 2 </w:t>
      </w:r>
      <w:proofErr w:type="spellStart"/>
      <w:r w:rsidR="004909AD" w:rsidRPr="004909AD">
        <w:rPr>
          <w:rFonts w:ascii="Calibri" w:eastAsia="Times New Roman" w:hAnsi="Calibri" w:cs="Calibri"/>
          <w:lang w:eastAsia="pl-PL"/>
        </w:rPr>
        <w:t>Pzp</w:t>
      </w:r>
      <w:proofErr w:type="spellEnd"/>
      <w:r w:rsidR="004909AD" w:rsidRPr="004909AD">
        <w:rPr>
          <w:rFonts w:ascii="Calibri" w:eastAsia="Times New Roman" w:hAnsi="Calibri" w:cs="Calibri"/>
          <w:lang w:eastAsia="pl-PL"/>
        </w:rPr>
        <w:t>, w terminie poprzedzającym złożenie oferty, ale sugeruje przeprowadzenie jej w interesie Wykonawcy bez udziału Zamawiającego, celem właściwego określenia zakresu realizacji zamówienia.</w:t>
      </w:r>
      <w:r w:rsidR="004909AD" w:rsidRPr="004909AD">
        <w:rPr>
          <w:rFonts w:ascii="Calibri" w:eastAsia="Times New Roman" w:hAnsi="Calibri" w:cs="Calibri"/>
          <w:b/>
          <w:bCs/>
          <w:lang w:eastAsia="pl-PL"/>
        </w:rPr>
        <w:t xml:space="preserve"> </w:t>
      </w:r>
    </w:p>
    <w:p w14:paraId="48305DD6" w14:textId="36DDB7B7" w:rsidR="008D08ED" w:rsidRPr="00B04CD3" w:rsidRDefault="00EE5B12" w:rsidP="008D08ED">
      <w:pPr>
        <w:numPr>
          <w:ilvl w:val="0"/>
          <w:numId w:val="37"/>
        </w:numPr>
        <w:tabs>
          <w:tab w:val="left" w:pos="993"/>
        </w:tabs>
        <w:spacing w:after="0" w:line="269" w:lineRule="auto"/>
        <w:ind w:left="993" w:right="6" w:hanging="284"/>
        <w:jc w:val="both"/>
      </w:pPr>
      <w:r w:rsidRPr="00B04CD3">
        <w:t>Zamawiający informuje, że opis przedmiotu zamówienia sporządzony został z uwzględnieniem wymagań w zakresie dostępności dla osób niepełnosprawnych, o których mowa w art. 100 ust.</w:t>
      </w:r>
      <w:r w:rsidR="008D08ED" w:rsidRPr="00B04CD3">
        <w:t xml:space="preserve"> </w:t>
      </w:r>
      <w:r w:rsidRPr="00B04CD3">
        <w:t xml:space="preserve">1 </w:t>
      </w:r>
      <w:proofErr w:type="spellStart"/>
      <w:r w:rsidRPr="00B04CD3">
        <w:t>Pzp</w:t>
      </w:r>
      <w:proofErr w:type="spellEnd"/>
      <w:r w:rsidRPr="00B04CD3">
        <w:t xml:space="preserve"> i spełnia minimalne wymagania służące zapewnieniu dostępności architektonicznej określone w art. 4 i art.</w:t>
      </w:r>
      <w:r w:rsidR="008D08ED" w:rsidRPr="00B04CD3">
        <w:t xml:space="preserve"> </w:t>
      </w:r>
      <w:r w:rsidRPr="00B04CD3">
        <w:t xml:space="preserve">6 pkt 1 ustawy z dnia </w:t>
      </w:r>
      <w:bookmarkStart w:id="15" w:name="_Hlk192670092"/>
      <w:r w:rsidRPr="00B04CD3">
        <w:t xml:space="preserve">19 lipca 2019 r. </w:t>
      </w:r>
      <w:bookmarkEnd w:id="15"/>
      <w:r w:rsidRPr="00B04CD3">
        <w:t xml:space="preserve">– o zapewnieniu dostępności osobom ze szczególnymi potrzebami. Wykonawca wykonując zamówienie zobowiązany jest do przestrzegania tych wymagań. </w:t>
      </w:r>
    </w:p>
    <w:p w14:paraId="5C2DA3A8" w14:textId="02CC95A9" w:rsidR="006D13BB" w:rsidRDefault="000F280B" w:rsidP="007D2FF9">
      <w:pPr>
        <w:numPr>
          <w:ilvl w:val="0"/>
          <w:numId w:val="37"/>
        </w:numPr>
        <w:tabs>
          <w:tab w:val="left" w:pos="993"/>
        </w:tabs>
        <w:spacing w:after="0" w:line="269" w:lineRule="auto"/>
        <w:ind w:left="993" w:right="6" w:hanging="284"/>
        <w:jc w:val="both"/>
      </w:pPr>
      <w:r w:rsidRPr="000F280B">
        <w:t xml:space="preserve">Minimalna wartość świadczenia </w:t>
      </w:r>
      <w:r w:rsidRPr="005B767E">
        <w:t>stron – 7</w:t>
      </w:r>
      <w:r w:rsidR="001A5738" w:rsidRPr="005B767E">
        <w:t>5</w:t>
      </w:r>
      <w:r w:rsidRPr="005B767E">
        <w:t>%  wartości zamówienia</w:t>
      </w:r>
      <w:r w:rsidRPr="000F280B">
        <w:t>.</w:t>
      </w:r>
    </w:p>
    <w:p w14:paraId="1F3B5C48" w14:textId="2E3FAF1C" w:rsidR="00A06001" w:rsidRPr="0001277B" w:rsidRDefault="007D2FF9" w:rsidP="007D2FF9">
      <w:pPr>
        <w:numPr>
          <w:ilvl w:val="0"/>
          <w:numId w:val="37"/>
        </w:numPr>
        <w:tabs>
          <w:tab w:val="left" w:pos="993"/>
        </w:tabs>
        <w:spacing w:after="0" w:line="269" w:lineRule="auto"/>
        <w:ind w:left="993" w:right="6" w:hanging="284"/>
        <w:jc w:val="both"/>
      </w:pPr>
      <w:r w:rsidRPr="007D2FF9">
        <w:t xml:space="preserve">W związku z wcześniejszym zaangażowaniem w przygotowanie postępowania podmiotu potencjalnie mogącego ubiegać się o udzielenie przedmiotowego </w:t>
      </w:r>
      <w:r w:rsidRPr="0001277B">
        <w:t xml:space="preserve">zamówienia </w:t>
      </w:r>
      <w:r w:rsidR="00022BAA" w:rsidRPr="0001277B">
        <w:t>Zamawiający informuje, że podjął środki mające na celu zapobieżeni</w:t>
      </w:r>
      <w:r w:rsidR="00A0169A" w:rsidRPr="0001277B">
        <w:t>e</w:t>
      </w:r>
      <w:r w:rsidR="00022BAA" w:rsidRPr="0001277B">
        <w:t xml:space="preserve"> zakłócenia uczciwej konkurencji </w:t>
      </w:r>
      <w:r w:rsidRPr="0001277B">
        <w:br/>
      </w:r>
      <w:r w:rsidR="00022BAA" w:rsidRPr="0001277B">
        <w:t>w przypadku, o którym mowa w art. 85 ust. 1 ustawy</w:t>
      </w:r>
      <w:r w:rsidR="00A06001" w:rsidRPr="0001277B">
        <w:t>, w szczególności:</w:t>
      </w:r>
    </w:p>
    <w:p w14:paraId="5CE6BB81" w14:textId="5D6692F8" w:rsidR="00A0169A" w:rsidRPr="0001277B" w:rsidRDefault="004D2DBA" w:rsidP="004D2DBA">
      <w:pPr>
        <w:pStyle w:val="Akapitzlist"/>
        <w:tabs>
          <w:tab w:val="left" w:pos="993"/>
        </w:tabs>
        <w:spacing w:after="0" w:line="269" w:lineRule="auto"/>
        <w:ind w:left="1353" w:right="6" w:firstLine="0"/>
      </w:pPr>
      <w:r>
        <w:t xml:space="preserve">- </w:t>
      </w:r>
      <w:r w:rsidR="00A06001" w:rsidRPr="0001277B">
        <w:t>przekaz</w:t>
      </w:r>
      <w:r w:rsidR="00A0169A" w:rsidRPr="0001277B">
        <w:t>uje</w:t>
      </w:r>
      <w:r w:rsidR="00A06001" w:rsidRPr="0001277B">
        <w:t xml:space="preserve"> pozostałym wykonawcom istotne informacje, które uzyskał w związku</w:t>
      </w:r>
      <w:r w:rsidR="00A0169A" w:rsidRPr="0001277B">
        <w:br/>
      </w:r>
      <w:r w:rsidR="00A06001" w:rsidRPr="0001277B">
        <w:t xml:space="preserve">z zaangażowaniem wykonawcy w przygotowanie postępowania, tj. </w:t>
      </w:r>
      <w:r w:rsidR="00460572" w:rsidRPr="00460572">
        <w:t>Koncepcj</w:t>
      </w:r>
      <w:r w:rsidR="00460572">
        <w:t>ę</w:t>
      </w:r>
      <w:r w:rsidR="00460572" w:rsidRPr="00460572">
        <w:t xml:space="preserve"> programowo- przestrzenna</w:t>
      </w:r>
      <w:r w:rsidR="00460572" w:rsidRPr="00460572">
        <w:rPr>
          <w:rFonts w:cstheme="minorHAnsi"/>
        </w:rPr>
        <w:t xml:space="preserve"> </w:t>
      </w:r>
      <w:r w:rsidR="00460572" w:rsidRPr="00332CB6">
        <w:rPr>
          <w:rFonts w:cstheme="minorHAnsi"/>
        </w:rPr>
        <w:t>pn. Rozbudowa ul. Ołowianej w Bydgoszczy</w:t>
      </w:r>
      <w:r w:rsidR="00460572" w:rsidRPr="00460572">
        <w:t xml:space="preserve"> (w tym opinie i uzgodnienia, geologia ul. Ołowianej), program funkcjonalno- użytkowy (w tym specyfikacje techniczne), część środowiskowa (karta informacyjna oraz postanowienie RDOŚ)</w:t>
      </w:r>
      <w:r w:rsidR="00A0169A" w:rsidRPr="0001277B">
        <w:t xml:space="preserve"> opracowan</w:t>
      </w:r>
      <w:r w:rsidR="00460572">
        <w:t>ą</w:t>
      </w:r>
      <w:r w:rsidR="00A0169A" w:rsidRPr="0001277B">
        <w:t xml:space="preserve"> przez </w:t>
      </w:r>
      <w:r w:rsidR="00460572">
        <w:t>Biuro Inżynierii Drogowej BID s.c. Agnieszka Szczuraszek</w:t>
      </w:r>
      <w:r w:rsidR="0044016B">
        <w:t>-</w:t>
      </w:r>
      <w:proofErr w:type="spellStart"/>
      <w:r w:rsidR="00460572">
        <w:t>Kostencka</w:t>
      </w:r>
      <w:proofErr w:type="spellEnd"/>
      <w:r w:rsidR="00460572">
        <w:t xml:space="preserve"> Paweł </w:t>
      </w:r>
      <w:r w:rsidR="0044016B">
        <w:t>Szczuraszek</w:t>
      </w:r>
      <w:r w:rsidR="00A0169A" w:rsidRPr="0001277B">
        <w:t>., ul.</w:t>
      </w:r>
      <w:r w:rsidR="0044016B">
        <w:t xml:space="preserve"> Strusia 17</w:t>
      </w:r>
      <w:r w:rsidR="00A0169A" w:rsidRPr="0001277B">
        <w:t>, 85</w:t>
      </w:r>
      <w:r w:rsidR="0044016B">
        <w:t>-447</w:t>
      </w:r>
      <w:r w:rsidR="00A0169A" w:rsidRPr="0001277B">
        <w:t xml:space="preserve"> Bydgoszcz </w:t>
      </w:r>
      <w:r w:rsidR="00460572" w:rsidRPr="00460572">
        <w:t>–</w:t>
      </w:r>
      <w:r w:rsidR="00460572">
        <w:t xml:space="preserve"> jako</w:t>
      </w:r>
      <w:r w:rsidR="00460572" w:rsidRPr="00460572">
        <w:t xml:space="preserve"> dokumentacj</w:t>
      </w:r>
      <w:r w:rsidR="00460572">
        <w:t>ę</w:t>
      </w:r>
      <w:r w:rsidR="00460572" w:rsidRPr="00460572">
        <w:t xml:space="preserve"> poglądow</w:t>
      </w:r>
      <w:r w:rsidR="00460572">
        <w:t>ą</w:t>
      </w:r>
      <w:r w:rsidR="00460572" w:rsidRPr="0001277B">
        <w:rPr>
          <w:b/>
          <w:bCs/>
        </w:rPr>
        <w:t xml:space="preserve"> </w:t>
      </w:r>
      <w:r w:rsidR="00460572">
        <w:rPr>
          <w:b/>
          <w:bCs/>
        </w:rPr>
        <w:t xml:space="preserve">- </w:t>
      </w:r>
      <w:r w:rsidR="00A0169A" w:rsidRPr="0097140E">
        <w:t>załącznik Nr 1 do OPZ;</w:t>
      </w:r>
    </w:p>
    <w:p w14:paraId="5D58D563" w14:textId="17D4CDD8" w:rsidR="00A06001" w:rsidRPr="0001277B" w:rsidRDefault="004D2DBA" w:rsidP="004D2DBA">
      <w:pPr>
        <w:pStyle w:val="Akapitzlist"/>
        <w:tabs>
          <w:tab w:val="left" w:pos="993"/>
        </w:tabs>
        <w:spacing w:after="0" w:line="269" w:lineRule="auto"/>
        <w:ind w:left="1353" w:right="6" w:firstLine="0"/>
      </w:pPr>
      <w:r>
        <w:t xml:space="preserve">- </w:t>
      </w:r>
      <w:r w:rsidR="001A5738">
        <w:t xml:space="preserve">odpowiednio </w:t>
      </w:r>
      <w:r w:rsidR="004909AD">
        <w:t>wydłużył termin na składanie ofert</w:t>
      </w:r>
      <w:r>
        <w:t>.</w:t>
      </w:r>
    </w:p>
    <w:p w14:paraId="28583155" w14:textId="135FA526" w:rsidR="00F874B0" w:rsidRDefault="00F874B0" w:rsidP="008D08ED">
      <w:pPr>
        <w:numPr>
          <w:ilvl w:val="0"/>
          <w:numId w:val="37"/>
        </w:numPr>
        <w:tabs>
          <w:tab w:val="left" w:pos="993"/>
        </w:tabs>
        <w:spacing w:after="0" w:line="269" w:lineRule="auto"/>
        <w:ind w:left="993" w:right="6" w:hanging="284"/>
        <w:jc w:val="both"/>
      </w:pPr>
      <w:r w:rsidRPr="0001277B">
        <w:t>Zamawiający nie przewiduje udziel</w:t>
      </w:r>
      <w:r w:rsidR="004D2DBA">
        <w:t>e</w:t>
      </w:r>
      <w:r w:rsidRPr="0001277B">
        <w:t>ni</w:t>
      </w:r>
      <w:r w:rsidR="004D2DBA">
        <w:t>a</w:t>
      </w:r>
      <w:r w:rsidRPr="0001277B">
        <w:t xml:space="preserve"> zamówień, o których mowa w art. 214 ust. 1 pkt 7 </w:t>
      </w:r>
      <w:proofErr w:type="spellStart"/>
      <w:r w:rsidRPr="0001277B">
        <w:t>Pzp</w:t>
      </w:r>
      <w:proofErr w:type="spellEnd"/>
      <w:r w:rsidRPr="0001277B">
        <w:t xml:space="preserve">. </w:t>
      </w:r>
    </w:p>
    <w:p w14:paraId="7520E256" w14:textId="028CA9B8" w:rsidR="00F874B0" w:rsidRPr="007633EB" w:rsidRDefault="00F874B0" w:rsidP="007633EB">
      <w:pPr>
        <w:numPr>
          <w:ilvl w:val="0"/>
          <w:numId w:val="37"/>
        </w:numPr>
        <w:tabs>
          <w:tab w:val="left" w:pos="993"/>
        </w:tabs>
        <w:spacing w:after="0" w:line="269" w:lineRule="auto"/>
        <w:ind w:left="993" w:right="6" w:hanging="284"/>
        <w:jc w:val="both"/>
      </w:pPr>
      <w:r w:rsidRPr="0001277B">
        <w:t>Zamawiający nie dokonuje podziału zamówienia na części.</w:t>
      </w:r>
      <w:r w:rsidRPr="00F874B0">
        <w:t xml:space="preserve"> Tym samym nie dopuszcza składania ofert częściowych, o których mowa w art. 7 pkt 15 </w:t>
      </w:r>
      <w:proofErr w:type="spellStart"/>
      <w:r w:rsidRPr="00F874B0">
        <w:t>Pzp</w:t>
      </w:r>
      <w:proofErr w:type="spellEnd"/>
      <w:r w:rsidRPr="00F874B0">
        <w:t>.</w:t>
      </w:r>
    </w:p>
    <w:p w14:paraId="396576C6" w14:textId="77777777" w:rsidR="00EA3684" w:rsidRDefault="00F874B0" w:rsidP="00EA3684">
      <w:pPr>
        <w:tabs>
          <w:tab w:val="left" w:pos="993"/>
        </w:tabs>
        <w:spacing w:after="0" w:line="269" w:lineRule="auto"/>
        <w:ind w:left="993" w:right="6"/>
        <w:jc w:val="both"/>
        <w:rPr>
          <w:rFonts w:ascii="Calibri" w:eastAsia="Calibri" w:hAnsi="Calibri"/>
          <w:lang w:eastAsia="pl-PL"/>
        </w:rPr>
      </w:pPr>
      <w:r w:rsidRPr="00600E0A">
        <w:rPr>
          <w:rFonts w:ascii="Calibri" w:eastAsia="Calibri" w:hAnsi="Calibri"/>
          <w:lang w:eastAsia="pl-PL"/>
        </w:rPr>
        <w:t xml:space="preserve">Powody niedokonania podziału na części: </w:t>
      </w:r>
    </w:p>
    <w:bookmarkEnd w:id="14"/>
    <w:p w14:paraId="0B31F707" w14:textId="77777777" w:rsidR="00777BF2" w:rsidRPr="00777BF2" w:rsidRDefault="00777BF2" w:rsidP="00777BF2">
      <w:pPr>
        <w:spacing w:after="0" w:line="240" w:lineRule="auto"/>
        <w:ind w:left="993" w:right="11"/>
        <w:jc w:val="both"/>
        <w:rPr>
          <w:rFonts w:eastAsia="Calibri" w:cstheme="minorHAnsi"/>
          <w:color w:val="000000"/>
          <w:lang w:eastAsia="pl-PL"/>
        </w:rPr>
      </w:pPr>
      <w:r w:rsidRPr="00777BF2">
        <w:rPr>
          <w:rFonts w:eastAsia="Calibri" w:cstheme="minorHAnsi"/>
          <w:color w:val="000000"/>
          <w:lang w:eastAsia="pl-PL"/>
        </w:rPr>
        <w:t>Zamówienie nie zostało podzielone na części z powodu funkcjonalnej spójności całego zadania oraz zapewnienia ścisłej współpracy i koordynacji zakresów inwestycji.</w:t>
      </w:r>
    </w:p>
    <w:p w14:paraId="16DE7E78" w14:textId="77777777" w:rsidR="00777BF2" w:rsidRPr="00777BF2" w:rsidRDefault="00777BF2" w:rsidP="00777BF2">
      <w:pPr>
        <w:spacing w:after="0" w:line="240" w:lineRule="auto"/>
        <w:ind w:left="993" w:right="11"/>
        <w:jc w:val="both"/>
        <w:rPr>
          <w:rFonts w:eastAsia="Calibri" w:cstheme="minorHAnsi"/>
          <w:color w:val="000000"/>
          <w:lang w:eastAsia="pl-PL"/>
        </w:rPr>
      </w:pPr>
      <w:r w:rsidRPr="00777BF2">
        <w:rPr>
          <w:rFonts w:eastAsia="Calibri" w:cstheme="minorHAnsi"/>
          <w:color w:val="000000"/>
          <w:lang w:eastAsia="pl-PL"/>
        </w:rPr>
        <w:t xml:space="preserve">Ujęcie poszczególnych zakresów tej inwestycji w ramach jednego zadania powoli zapewnić sprawną i szybszą realizację dokumentacji projektowych. </w:t>
      </w:r>
    </w:p>
    <w:p w14:paraId="3518B9A6" w14:textId="7A15030E" w:rsidR="00777BF2" w:rsidRPr="00777BF2" w:rsidRDefault="00777BF2" w:rsidP="00777BF2">
      <w:pPr>
        <w:spacing w:after="0" w:line="240" w:lineRule="auto"/>
        <w:ind w:left="993" w:right="11"/>
        <w:jc w:val="both"/>
        <w:rPr>
          <w:rFonts w:eastAsia="Calibri" w:cstheme="minorHAnsi"/>
          <w:color w:val="000000"/>
          <w:lang w:eastAsia="pl-PL"/>
        </w:rPr>
      </w:pPr>
      <w:r w:rsidRPr="00777BF2">
        <w:rPr>
          <w:rFonts w:eastAsia="Calibri" w:cstheme="minorHAnsi"/>
          <w:color w:val="000000"/>
          <w:lang w:eastAsia="pl-PL"/>
        </w:rPr>
        <w:t>Możliwość opracowania dokumentacji projektowych dla przedsięwzięcia w całości</w:t>
      </w:r>
      <w:r>
        <w:rPr>
          <w:rFonts w:eastAsia="Calibri" w:cstheme="minorHAnsi"/>
          <w:color w:val="000000"/>
          <w:lang w:eastAsia="pl-PL"/>
        </w:rPr>
        <w:t>,</w:t>
      </w:r>
      <w:r w:rsidRPr="00777BF2">
        <w:rPr>
          <w:rFonts w:eastAsia="Calibri" w:cstheme="minorHAnsi"/>
          <w:color w:val="000000"/>
          <w:lang w:eastAsia="pl-PL"/>
        </w:rPr>
        <w:t xml:space="preserve"> eliminuje problemy związane z komunikacją między podmiotami oraz </w:t>
      </w:r>
      <w:r>
        <w:rPr>
          <w:rFonts w:eastAsia="Calibri" w:cstheme="minorHAnsi"/>
          <w:color w:val="000000"/>
          <w:lang w:eastAsia="pl-PL"/>
        </w:rPr>
        <w:t>potencjalne</w:t>
      </w:r>
      <w:r w:rsidRPr="00777BF2">
        <w:rPr>
          <w:rFonts w:eastAsia="Calibri" w:cstheme="minorHAnsi"/>
          <w:color w:val="000000"/>
          <w:lang w:eastAsia="pl-PL"/>
        </w:rPr>
        <w:t xml:space="preserve"> błędy wynikające z przekazywania materiałów niezbędnych do realizacji całości zadania. </w:t>
      </w:r>
    </w:p>
    <w:p w14:paraId="39252F2D" w14:textId="4B8B5263" w:rsidR="00B61192" w:rsidRDefault="00777BF2" w:rsidP="00777BF2">
      <w:pPr>
        <w:spacing w:after="0" w:line="240" w:lineRule="auto"/>
        <w:ind w:left="993" w:right="11"/>
        <w:jc w:val="both"/>
        <w:rPr>
          <w:rFonts w:eastAsia="Calibri" w:cstheme="minorHAnsi"/>
          <w:color w:val="000000"/>
          <w:lang w:eastAsia="pl-PL"/>
        </w:rPr>
      </w:pPr>
      <w:r w:rsidRPr="00777BF2">
        <w:rPr>
          <w:rFonts w:eastAsia="Calibri" w:cstheme="minorHAnsi"/>
          <w:color w:val="000000"/>
          <w:lang w:eastAsia="pl-PL"/>
        </w:rPr>
        <w:t xml:space="preserve">Podział zamówienia na części groziłby nadmiernymi trudnościami technicznymi i brakiem koordynacji pomiędzy wykonawcami poszczególnych zadań zamówienia, co </w:t>
      </w:r>
      <w:r>
        <w:rPr>
          <w:rFonts w:eastAsia="Calibri" w:cstheme="minorHAnsi"/>
          <w:color w:val="000000"/>
          <w:lang w:eastAsia="pl-PL"/>
        </w:rPr>
        <w:t xml:space="preserve">mogłoby </w:t>
      </w:r>
      <w:r w:rsidRPr="00777BF2">
        <w:rPr>
          <w:rFonts w:eastAsia="Calibri" w:cstheme="minorHAnsi"/>
          <w:color w:val="000000"/>
          <w:lang w:eastAsia="pl-PL"/>
        </w:rPr>
        <w:t>skutkowa</w:t>
      </w:r>
      <w:r>
        <w:rPr>
          <w:rFonts w:eastAsia="Calibri" w:cstheme="minorHAnsi"/>
          <w:color w:val="000000"/>
          <w:lang w:eastAsia="pl-PL"/>
        </w:rPr>
        <w:t xml:space="preserve">ć </w:t>
      </w:r>
      <w:r w:rsidRPr="00777BF2">
        <w:rPr>
          <w:rFonts w:eastAsia="Calibri" w:cstheme="minorHAnsi"/>
          <w:color w:val="000000"/>
          <w:lang w:eastAsia="pl-PL"/>
        </w:rPr>
        <w:t xml:space="preserve"> nieterminową realizacją całości inwestycji.  </w:t>
      </w:r>
    </w:p>
    <w:p w14:paraId="69FF270F" w14:textId="77777777" w:rsidR="00777BF2" w:rsidRPr="00F8230C" w:rsidRDefault="00777BF2" w:rsidP="00777BF2">
      <w:pPr>
        <w:spacing w:after="0" w:line="240" w:lineRule="auto"/>
        <w:ind w:left="720" w:right="11"/>
        <w:jc w:val="both"/>
        <w:rPr>
          <w:rFonts w:eastAsia="Calibri" w:cstheme="minorHAnsi"/>
          <w:color w:val="000000"/>
          <w:lang w:eastAsia="pl-PL"/>
        </w:rPr>
      </w:pPr>
    </w:p>
    <w:p w14:paraId="0119E602" w14:textId="77777777" w:rsidR="00F874B0" w:rsidRDefault="00B61192" w:rsidP="00F874B0">
      <w:pPr>
        <w:numPr>
          <w:ilvl w:val="0"/>
          <w:numId w:val="1"/>
        </w:numPr>
        <w:spacing w:after="11" w:line="268" w:lineRule="auto"/>
        <w:ind w:right="13" w:hanging="294"/>
        <w:contextualSpacing/>
        <w:jc w:val="both"/>
        <w:rPr>
          <w:rFonts w:eastAsia="Calibri" w:cstheme="minorHAnsi"/>
          <w:b/>
          <w:bCs/>
          <w:lang w:eastAsia="pl-PL"/>
        </w:rPr>
      </w:pPr>
      <w:r w:rsidRPr="00F8230C">
        <w:rPr>
          <w:rFonts w:eastAsia="Calibri" w:cstheme="minorHAnsi"/>
          <w:b/>
          <w:bCs/>
          <w:lang w:eastAsia="pl-PL"/>
        </w:rPr>
        <w:t xml:space="preserve">Termin wykonania zamówienia. </w:t>
      </w:r>
      <w:bookmarkStart w:id="16" w:name="_Hlk112221348"/>
      <w:bookmarkStart w:id="17" w:name="_Hlk178920643"/>
    </w:p>
    <w:p w14:paraId="6E8FFF2D" w14:textId="1C97265C" w:rsidR="00CD6EA5" w:rsidRPr="00F67A3E" w:rsidRDefault="00CD6EA5">
      <w:pPr>
        <w:numPr>
          <w:ilvl w:val="0"/>
          <w:numId w:val="50"/>
        </w:numPr>
        <w:tabs>
          <w:tab w:val="left" w:pos="993"/>
        </w:tabs>
        <w:spacing w:after="0" w:line="269" w:lineRule="auto"/>
        <w:ind w:left="993" w:right="6" w:hanging="284"/>
        <w:jc w:val="both"/>
        <w:rPr>
          <w:rFonts w:ascii="Calibri" w:eastAsia="Calibri" w:hAnsi="Calibri" w:cstheme="minorHAnsi"/>
          <w:color w:val="000000"/>
          <w:lang w:eastAsia="pl-PL"/>
        </w:rPr>
      </w:pPr>
      <w:bookmarkStart w:id="18" w:name="_Hlk192665322"/>
      <w:bookmarkStart w:id="19" w:name="_Hlk211328715"/>
      <w:r w:rsidRPr="00CD6EA5">
        <w:rPr>
          <w:rFonts w:ascii="Calibri" w:eastAsia="Calibri" w:hAnsi="Calibri" w:cstheme="minorHAnsi"/>
          <w:color w:val="000000"/>
          <w:lang w:eastAsia="pl-PL"/>
        </w:rPr>
        <w:t>Termin</w:t>
      </w:r>
      <w:r w:rsidRPr="00CD6EA5">
        <w:rPr>
          <w:rFonts w:ascii="Calibri" w:eastAsia="Calibri" w:hAnsi="Calibri" w:cstheme="minorHAnsi"/>
          <w:bCs/>
          <w:color w:val="000000"/>
          <w:lang w:eastAsia="pl-PL"/>
        </w:rPr>
        <w:t xml:space="preserve"> wykonania Umowy ustala się na</w:t>
      </w:r>
      <w:r w:rsidRPr="00A16848">
        <w:rPr>
          <w:rFonts w:ascii="Calibri" w:eastAsia="Calibri" w:hAnsi="Calibri" w:cstheme="minorHAnsi"/>
          <w:bCs/>
          <w:color w:val="000000" w:themeColor="text1"/>
          <w:lang w:eastAsia="pl-PL"/>
        </w:rPr>
        <w:t xml:space="preserve"> </w:t>
      </w:r>
      <w:r w:rsidR="00A87ED2">
        <w:rPr>
          <w:rFonts w:ascii="Calibri" w:eastAsia="Calibri" w:hAnsi="Calibri" w:cstheme="minorHAnsi"/>
          <w:b/>
          <w:color w:val="000000" w:themeColor="text1"/>
          <w:lang w:eastAsia="pl-PL"/>
        </w:rPr>
        <w:t>41</w:t>
      </w:r>
      <w:r w:rsidRPr="00A16848">
        <w:rPr>
          <w:rFonts w:ascii="Calibri" w:eastAsia="Calibri" w:hAnsi="Calibri" w:cstheme="minorHAnsi"/>
          <w:b/>
          <w:color w:val="000000" w:themeColor="text1"/>
          <w:lang w:eastAsia="pl-PL"/>
        </w:rPr>
        <w:t xml:space="preserve"> miesi</w:t>
      </w:r>
      <w:r w:rsidR="00F549A8" w:rsidRPr="00A16848">
        <w:rPr>
          <w:rFonts w:ascii="Calibri" w:eastAsia="Calibri" w:hAnsi="Calibri" w:cstheme="minorHAnsi"/>
          <w:b/>
          <w:color w:val="000000" w:themeColor="text1"/>
          <w:lang w:eastAsia="pl-PL"/>
        </w:rPr>
        <w:t>ęcy</w:t>
      </w:r>
      <w:r w:rsidRPr="00A16848">
        <w:rPr>
          <w:rFonts w:ascii="Calibri" w:eastAsia="Calibri" w:hAnsi="Calibri" w:cstheme="minorHAnsi"/>
          <w:bCs/>
          <w:color w:val="000000" w:themeColor="text1"/>
          <w:lang w:eastAsia="pl-PL"/>
        </w:rPr>
        <w:t xml:space="preserve"> od dnia podpisania</w:t>
      </w:r>
      <w:r w:rsidRPr="00CD6EA5">
        <w:rPr>
          <w:rFonts w:ascii="Calibri" w:eastAsia="Calibri" w:hAnsi="Calibri" w:cstheme="minorHAnsi"/>
          <w:bCs/>
          <w:color w:val="000000"/>
          <w:lang w:eastAsia="pl-PL"/>
        </w:rPr>
        <w:t xml:space="preserve"> umowy</w:t>
      </w:r>
      <w:r w:rsidR="00A87ED2">
        <w:rPr>
          <w:rFonts w:ascii="Calibri" w:eastAsia="Calibri" w:hAnsi="Calibri" w:cstheme="minorHAnsi"/>
          <w:bCs/>
          <w:color w:val="000000"/>
          <w:lang w:eastAsia="pl-PL"/>
        </w:rPr>
        <w:t xml:space="preserve">, </w:t>
      </w:r>
      <w:r w:rsidR="0097140E">
        <w:rPr>
          <w:rFonts w:ascii="Calibri" w:eastAsia="Calibri" w:hAnsi="Calibri" w:cstheme="minorHAnsi"/>
          <w:bCs/>
          <w:color w:val="000000"/>
          <w:lang w:eastAsia="pl-PL"/>
        </w:rPr>
        <w:t>przy czym:</w:t>
      </w:r>
      <w:r w:rsidR="00A87ED2">
        <w:rPr>
          <w:rFonts w:ascii="Calibri" w:eastAsia="Calibri" w:hAnsi="Calibri" w:cstheme="minorHAnsi"/>
          <w:bCs/>
          <w:color w:val="000000"/>
          <w:lang w:eastAsia="pl-PL"/>
        </w:rPr>
        <w:t xml:space="preserve"> </w:t>
      </w:r>
    </w:p>
    <w:p w14:paraId="1410A20C" w14:textId="77777777" w:rsidR="00F35982" w:rsidRDefault="00F67A3E" w:rsidP="00C26F7D">
      <w:pPr>
        <w:pStyle w:val="Akapitzlist"/>
        <w:numPr>
          <w:ilvl w:val="0"/>
          <w:numId w:val="51"/>
        </w:numPr>
        <w:tabs>
          <w:tab w:val="left" w:pos="993"/>
        </w:tabs>
        <w:spacing w:after="0" w:line="269" w:lineRule="auto"/>
        <w:ind w:right="6"/>
        <w:rPr>
          <w:rFonts w:cstheme="minorHAnsi"/>
          <w:bCs/>
        </w:rPr>
      </w:pPr>
      <w:r w:rsidRPr="00F67A3E">
        <w:rPr>
          <w:rFonts w:cstheme="minorHAnsi"/>
          <w:bCs/>
        </w:rPr>
        <w:t>Z</w:t>
      </w:r>
      <w:r w:rsidR="00C26F7D">
        <w:rPr>
          <w:rFonts w:cstheme="minorHAnsi"/>
          <w:bCs/>
        </w:rPr>
        <w:t>adanie</w:t>
      </w:r>
      <w:r w:rsidRPr="00F67A3E">
        <w:rPr>
          <w:rFonts w:cstheme="minorHAnsi"/>
          <w:bCs/>
        </w:rPr>
        <w:t xml:space="preserve"> </w:t>
      </w:r>
      <w:r w:rsidR="00C26F7D">
        <w:rPr>
          <w:rFonts w:cstheme="minorHAnsi"/>
          <w:bCs/>
        </w:rPr>
        <w:t>nr</w:t>
      </w:r>
      <w:r w:rsidRPr="00F67A3E">
        <w:rPr>
          <w:rFonts w:cstheme="minorHAnsi"/>
          <w:bCs/>
        </w:rPr>
        <w:t xml:space="preserve"> 1</w:t>
      </w:r>
      <w:r w:rsidR="00F35982">
        <w:rPr>
          <w:rFonts w:cstheme="minorHAnsi"/>
          <w:bCs/>
        </w:rPr>
        <w:t xml:space="preserve"> – 41 m-</w:t>
      </w:r>
      <w:proofErr w:type="spellStart"/>
      <w:r w:rsidR="00F35982">
        <w:rPr>
          <w:rFonts w:cstheme="minorHAnsi"/>
          <w:bCs/>
        </w:rPr>
        <w:t>cy</w:t>
      </w:r>
      <w:proofErr w:type="spellEnd"/>
      <w:r w:rsidR="00F35982">
        <w:rPr>
          <w:rFonts w:cstheme="minorHAnsi"/>
          <w:bCs/>
        </w:rPr>
        <w:t xml:space="preserve"> od dnia podpisania umowy,</w:t>
      </w:r>
    </w:p>
    <w:p w14:paraId="1E1C623E" w14:textId="2D336830" w:rsidR="00F67A3E" w:rsidRPr="00F35982" w:rsidRDefault="00F35982" w:rsidP="00F35982">
      <w:pPr>
        <w:pStyle w:val="Akapitzlist"/>
        <w:tabs>
          <w:tab w:val="left" w:pos="993"/>
        </w:tabs>
        <w:spacing w:after="0" w:line="269" w:lineRule="auto"/>
        <w:ind w:left="1494" w:right="6" w:firstLine="0"/>
        <w:rPr>
          <w:rFonts w:cstheme="minorHAnsi"/>
          <w:bCs/>
        </w:rPr>
      </w:pPr>
      <w:bookmarkStart w:id="20" w:name="_Hlk211600197"/>
      <w:r>
        <w:rPr>
          <w:rFonts w:cstheme="minorHAnsi"/>
          <w:bCs/>
        </w:rPr>
        <w:t xml:space="preserve"> w tym zakres projektowy (etap 1-3) - </w:t>
      </w:r>
      <w:r w:rsidR="00F67A3E" w:rsidRPr="00F35982">
        <w:rPr>
          <w:rFonts w:cstheme="minorHAnsi"/>
        </w:rPr>
        <w:t>17 m-</w:t>
      </w:r>
      <w:proofErr w:type="spellStart"/>
      <w:r w:rsidR="00F67A3E" w:rsidRPr="00F35982">
        <w:rPr>
          <w:rFonts w:cstheme="minorHAnsi"/>
        </w:rPr>
        <w:t>cy</w:t>
      </w:r>
      <w:proofErr w:type="spellEnd"/>
      <w:r w:rsidR="00F67A3E" w:rsidRPr="00F35982">
        <w:rPr>
          <w:rFonts w:cstheme="minorHAnsi"/>
        </w:rPr>
        <w:t xml:space="preserve"> </w:t>
      </w:r>
      <w:bookmarkStart w:id="21" w:name="_Hlk211428270"/>
      <w:r w:rsidR="00BA2F75">
        <w:t xml:space="preserve">od </w:t>
      </w:r>
      <w:r w:rsidR="00E4287F">
        <w:t>dnia</w:t>
      </w:r>
      <w:r w:rsidR="00BA2F75">
        <w:t xml:space="preserve"> podpisania umowy</w:t>
      </w:r>
      <w:r>
        <w:t>,</w:t>
      </w:r>
    </w:p>
    <w:bookmarkEnd w:id="20"/>
    <w:bookmarkEnd w:id="21"/>
    <w:p w14:paraId="6B7554EB" w14:textId="397E7FE1" w:rsidR="00752934" w:rsidRDefault="00F67A3E" w:rsidP="00C26F7D">
      <w:pPr>
        <w:pStyle w:val="Akapitzlist"/>
        <w:numPr>
          <w:ilvl w:val="0"/>
          <w:numId w:val="51"/>
        </w:numPr>
        <w:tabs>
          <w:tab w:val="left" w:pos="993"/>
        </w:tabs>
        <w:spacing w:after="0" w:line="269" w:lineRule="auto"/>
        <w:ind w:right="6"/>
        <w:rPr>
          <w:rFonts w:cstheme="minorHAnsi"/>
        </w:rPr>
      </w:pPr>
      <w:r>
        <w:rPr>
          <w:rFonts w:cstheme="minorHAnsi"/>
        </w:rPr>
        <w:t xml:space="preserve">Zadanie </w:t>
      </w:r>
      <w:r w:rsidR="00C26F7D">
        <w:rPr>
          <w:rFonts w:cstheme="minorHAnsi"/>
        </w:rPr>
        <w:t>nr</w:t>
      </w:r>
      <w:r>
        <w:rPr>
          <w:rFonts w:cstheme="minorHAnsi"/>
        </w:rPr>
        <w:t xml:space="preserve"> 2 </w:t>
      </w:r>
      <w:r w:rsidR="00F35982">
        <w:rPr>
          <w:rFonts w:cstheme="minorHAnsi"/>
        </w:rPr>
        <w:t>– 20 m-</w:t>
      </w:r>
      <w:proofErr w:type="spellStart"/>
      <w:r w:rsidR="00F35982">
        <w:rPr>
          <w:rFonts w:cstheme="minorHAnsi"/>
        </w:rPr>
        <w:t>cy</w:t>
      </w:r>
      <w:proofErr w:type="spellEnd"/>
      <w:r w:rsidR="00F35982">
        <w:rPr>
          <w:rFonts w:cstheme="minorHAnsi"/>
        </w:rPr>
        <w:t xml:space="preserve"> od d</w:t>
      </w:r>
      <w:r w:rsidR="00E4287F">
        <w:rPr>
          <w:rFonts w:cstheme="minorHAnsi"/>
        </w:rPr>
        <w:t>nia</w:t>
      </w:r>
      <w:r w:rsidR="00F35982">
        <w:rPr>
          <w:rFonts w:cstheme="minorHAnsi"/>
        </w:rPr>
        <w:t xml:space="preserve"> podpisania umowy,</w:t>
      </w:r>
    </w:p>
    <w:p w14:paraId="52C7D974" w14:textId="637106D1" w:rsidR="00BA2F75" w:rsidRPr="00752934" w:rsidRDefault="00F35982" w:rsidP="00752934">
      <w:pPr>
        <w:pStyle w:val="Akapitzlist"/>
        <w:tabs>
          <w:tab w:val="left" w:pos="993"/>
        </w:tabs>
        <w:spacing w:after="0" w:line="269" w:lineRule="auto"/>
        <w:ind w:left="1494" w:right="6" w:firstLine="0"/>
        <w:rPr>
          <w:rFonts w:cstheme="minorHAnsi"/>
        </w:rPr>
      </w:pPr>
      <w:r w:rsidRPr="00F35982">
        <w:rPr>
          <w:rFonts w:cstheme="minorHAnsi"/>
        </w:rPr>
        <w:t>w tym zakres projektowy (etap 1-</w:t>
      </w:r>
      <w:r>
        <w:rPr>
          <w:rFonts w:cstheme="minorHAnsi"/>
        </w:rPr>
        <w:t>2</w:t>
      </w:r>
      <w:r w:rsidRPr="00F35982">
        <w:rPr>
          <w:rFonts w:cstheme="minorHAnsi"/>
        </w:rPr>
        <w:t>) -</w:t>
      </w:r>
      <w:r>
        <w:rPr>
          <w:rFonts w:cstheme="minorHAnsi"/>
        </w:rPr>
        <w:t xml:space="preserve"> 8</w:t>
      </w:r>
      <w:r w:rsidRPr="00F35982">
        <w:rPr>
          <w:rFonts w:cstheme="minorHAnsi"/>
        </w:rPr>
        <w:t xml:space="preserve"> m-</w:t>
      </w:r>
      <w:proofErr w:type="spellStart"/>
      <w:r w:rsidRPr="00F35982">
        <w:rPr>
          <w:rFonts w:cstheme="minorHAnsi"/>
        </w:rPr>
        <w:t>cy</w:t>
      </w:r>
      <w:proofErr w:type="spellEnd"/>
      <w:r w:rsidRPr="00F35982">
        <w:rPr>
          <w:rFonts w:cstheme="minorHAnsi"/>
        </w:rPr>
        <w:t xml:space="preserve"> od d</w:t>
      </w:r>
      <w:r w:rsidR="00E4287F">
        <w:rPr>
          <w:rFonts w:cstheme="minorHAnsi"/>
        </w:rPr>
        <w:t>nia</w:t>
      </w:r>
      <w:r w:rsidRPr="00F35982">
        <w:rPr>
          <w:rFonts w:cstheme="minorHAnsi"/>
        </w:rPr>
        <w:t xml:space="preserve"> podpisania umowy</w:t>
      </w:r>
    </w:p>
    <w:bookmarkEnd w:id="16"/>
    <w:bookmarkEnd w:id="17"/>
    <w:bookmarkEnd w:id="18"/>
    <w:bookmarkEnd w:id="19"/>
    <w:p w14:paraId="30515312" w14:textId="77777777" w:rsidR="00F874B0" w:rsidRPr="00F874B0" w:rsidRDefault="00F874B0" w:rsidP="00CD6EA5">
      <w:pPr>
        <w:spacing w:after="11" w:line="268" w:lineRule="auto"/>
        <w:ind w:right="13"/>
        <w:contextualSpacing/>
        <w:jc w:val="both"/>
        <w:rPr>
          <w:rFonts w:eastAsia="Calibri" w:cstheme="minorHAnsi"/>
          <w:b/>
          <w:bCs/>
          <w:color w:val="000000"/>
          <w:lang w:eastAsia="pl-PL"/>
        </w:rPr>
      </w:pPr>
    </w:p>
    <w:p w14:paraId="0574CD4F" w14:textId="2551059E" w:rsidR="00B61192" w:rsidRPr="00F8230C"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F8230C">
        <w:rPr>
          <w:rFonts w:eastAsia="Calibri" w:cstheme="minorHAnsi"/>
          <w:b/>
          <w:bCs/>
          <w:color w:val="000000"/>
          <w:lang w:eastAsia="pl-PL"/>
        </w:rPr>
        <w:t>Projektowane postanowienia umowy w sprawie zamówienia publicznego, które zostaną wprowadzone do treści tej umowy.</w:t>
      </w:r>
    </w:p>
    <w:p w14:paraId="2573E1EA" w14:textId="3B1FF9ED" w:rsidR="00210EAC" w:rsidRPr="00F874B0" w:rsidRDefault="00B61192" w:rsidP="00A54533">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Projektowane postanowienia umowy w sprawie zamówienia publicznego określa</w:t>
      </w:r>
      <w:r w:rsidR="002E1990">
        <w:rPr>
          <w:rFonts w:eastAsia="Calibri" w:cstheme="minorHAnsi"/>
          <w:color w:val="000000"/>
          <w:lang w:eastAsia="pl-PL"/>
        </w:rPr>
        <w:t xml:space="preserve"> </w:t>
      </w:r>
      <w:r w:rsidR="00210EAC" w:rsidRPr="00F874B0">
        <w:rPr>
          <w:rFonts w:eastAsia="Calibri" w:cstheme="minorHAnsi"/>
          <w:color w:val="000000"/>
          <w:lang w:eastAsia="pl-PL"/>
        </w:rPr>
        <w:t xml:space="preserve">– </w:t>
      </w:r>
      <w:r w:rsidR="00210EAC" w:rsidRPr="00F874B0">
        <w:rPr>
          <w:rFonts w:eastAsia="Calibri" w:cstheme="minorHAnsi"/>
          <w:b/>
          <w:bCs/>
          <w:color w:val="000000"/>
          <w:lang w:eastAsia="pl-PL"/>
        </w:rPr>
        <w:t>załącznik Nr 1 SWZ</w:t>
      </w:r>
      <w:r w:rsidR="00123E7C" w:rsidRPr="00F874B0">
        <w:rPr>
          <w:rFonts w:eastAsia="Calibri" w:cstheme="minorHAnsi"/>
          <w:b/>
          <w:bCs/>
          <w:color w:val="000000"/>
          <w:lang w:eastAsia="pl-PL"/>
        </w:rPr>
        <w:t>.</w:t>
      </w:r>
    </w:p>
    <w:p w14:paraId="0C0983BC" w14:textId="3F49AEA9" w:rsidR="00B61192" w:rsidRPr="00F874B0" w:rsidRDefault="00B61192" w:rsidP="00123E7C">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lang w:eastAsia="pl-PL"/>
        </w:rPr>
        <w:t>Złożenie oferty jest jednoznaczne z akceptacją przez wykonawcę proje</w:t>
      </w:r>
      <w:r w:rsidRPr="00F874B0">
        <w:rPr>
          <w:rFonts w:eastAsia="Calibri" w:cstheme="minorHAnsi"/>
          <w:color w:val="000000"/>
          <w:lang w:eastAsia="pl-PL"/>
        </w:rPr>
        <w:t xml:space="preserve">ktowanych postanowień umowy. </w:t>
      </w:r>
    </w:p>
    <w:p w14:paraId="640F707A" w14:textId="131DA1B8" w:rsidR="00B61192" w:rsidRDefault="00B61192" w:rsidP="00123E7C">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 xml:space="preserve">Zamawiający przewiduje możliwość dokonywania zmian umowy w granicach wyznaczonych przepisami ustawy </w:t>
      </w:r>
      <w:proofErr w:type="spellStart"/>
      <w:r w:rsidRPr="00F874B0">
        <w:rPr>
          <w:rFonts w:eastAsia="Calibri" w:cstheme="minorHAnsi"/>
          <w:color w:val="000000"/>
          <w:lang w:eastAsia="pl-PL"/>
        </w:rPr>
        <w:t>Pzp</w:t>
      </w:r>
      <w:proofErr w:type="spellEnd"/>
      <w:r w:rsidRPr="00F874B0">
        <w:rPr>
          <w:rFonts w:eastAsia="Calibri" w:cstheme="minorHAnsi"/>
          <w:color w:val="000000"/>
          <w:lang w:eastAsia="pl-PL"/>
        </w:rPr>
        <w:t xml:space="preserve">, w tym art. 455 </w:t>
      </w:r>
      <w:proofErr w:type="spellStart"/>
      <w:r w:rsidRPr="00F874B0">
        <w:rPr>
          <w:rFonts w:eastAsia="Calibri" w:cstheme="minorHAnsi"/>
          <w:color w:val="000000"/>
          <w:lang w:eastAsia="pl-PL"/>
        </w:rPr>
        <w:t>Pzp</w:t>
      </w:r>
      <w:proofErr w:type="spellEnd"/>
      <w:r w:rsidRPr="00F874B0">
        <w:rPr>
          <w:rFonts w:eastAsia="Calibri" w:cstheme="minorHAnsi"/>
          <w:color w:val="000000"/>
          <w:lang w:eastAsia="pl-PL"/>
        </w:rPr>
        <w:t xml:space="preserve"> oraz w zakresie i na warunkach określonych </w:t>
      </w:r>
      <w:r w:rsidRPr="00F874B0">
        <w:rPr>
          <w:rFonts w:eastAsia="Calibri" w:cstheme="minorHAnsi"/>
          <w:color w:val="000000"/>
          <w:lang w:eastAsia="pl-PL"/>
        </w:rPr>
        <w:br/>
        <w:t>w projektowanych postanowieniach umowy.</w:t>
      </w:r>
    </w:p>
    <w:p w14:paraId="24D11C8E" w14:textId="77777777" w:rsidR="007126F5" w:rsidRPr="00F874B0" w:rsidRDefault="007126F5" w:rsidP="007126F5">
      <w:pPr>
        <w:spacing w:after="0" w:line="269" w:lineRule="auto"/>
        <w:ind w:left="993" w:right="6"/>
        <w:jc w:val="both"/>
        <w:rPr>
          <w:rFonts w:eastAsia="Calibri" w:cstheme="minorHAnsi"/>
          <w:color w:val="000000"/>
          <w:lang w:eastAsia="pl-PL"/>
        </w:rPr>
      </w:pPr>
    </w:p>
    <w:p w14:paraId="07C83EDD" w14:textId="77777777" w:rsidR="00F874B0" w:rsidRDefault="00B61192" w:rsidP="00F874B0">
      <w:pPr>
        <w:numPr>
          <w:ilvl w:val="0"/>
          <w:numId w:val="1"/>
        </w:numPr>
        <w:spacing w:after="11" w:line="268" w:lineRule="auto"/>
        <w:ind w:right="13" w:hanging="294"/>
        <w:contextualSpacing/>
        <w:jc w:val="both"/>
        <w:rPr>
          <w:rFonts w:eastAsia="Calibri" w:cstheme="minorHAnsi"/>
          <w:b/>
          <w:bCs/>
          <w:color w:val="000000"/>
          <w:lang w:eastAsia="pl-PL"/>
        </w:rPr>
      </w:pPr>
      <w:bookmarkStart w:id="22" w:name="_Hlk141432219"/>
      <w:bookmarkStart w:id="23" w:name="_Hlk97028237"/>
      <w:r w:rsidRPr="00147225">
        <w:rPr>
          <w:rFonts w:eastAsia="Calibri" w:cstheme="minorHAnsi"/>
          <w:b/>
          <w:bCs/>
          <w:color w:val="000000"/>
          <w:lang w:eastAsia="pl-PL"/>
        </w:rPr>
        <w:t>Wymagania dotyczące wadium</w:t>
      </w:r>
      <w:bookmarkEnd w:id="22"/>
      <w:r w:rsidRPr="00147225">
        <w:rPr>
          <w:rFonts w:eastAsia="Calibri" w:cstheme="minorHAnsi"/>
          <w:b/>
          <w:bCs/>
          <w:color w:val="000000"/>
          <w:lang w:eastAsia="pl-PL"/>
        </w:rPr>
        <w:t>.</w:t>
      </w:r>
      <w:bookmarkStart w:id="24" w:name="_Hlk141432234"/>
      <w:bookmarkStart w:id="25" w:name="_Hlk97028684"/>
    </w:p>
    <w:p w14:paraId="1C945E3A" w14:textId="34E85205"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Zamawiający żąda wniesienia przez wykonawcę wadium w wysokości:</w:t>
      </w:r>
      <w:r w:rsidRPr="0097140E">
        <w:rPr>
          <w:rFonts w:ascii="Calibri" w:eastAsia="Calibri" w:hAnsi="Calibri" w:cs="Calibri"/>
          <w:b/>
          <w:bCs/>
          <w:color w:val="000000"/>
          <w:lang w:eastAsia="pl-PL"/>
        </w:rPr>
        <w:t xml:space="preserve"> </w:t>
      </w:r>
      <w:r w:rsidR="00CC4AD8" w:rsidRPr="0097140E">
        <w:rPr>
          <w:rFonts w:ascii="Calibri" w:eastAsia="Calibri" w:hAnsi="Calibri" w:cs="Calibri"/>
          <w:b/>
          <w:bCs/>
          <w:color w:val="000000"/>
          <w:lang w:eastAsia="pl-PL"/>
        </w:rPr>
        <w:t>7</w:t>
      </w:r>
      <w:r>
        <w:rPr>
          <w:rFonts w:ascii="Calibri" w:eastAsia="Calibri" w:hAnsi="Calibri" w:cs="Calibri"/>
          <w:b/>
          <w:bCs/>
          <w:color w:val="000000"/>
          <w:lang w:eastAsia="pl-PL"/>
        </w:rPr>
        <w:t xml:space="preserve"> </w:t>
      </w:r>
      <w:r w:rsidRPr="005E2B4F">
        <w:rPr>
          <w:rFonts w:ascii="Calibri" w:eastAsia="Calibri" w:hAnsi="Calibri" w:cs="Calibri"/>
          <w:b/>
          <w:bCs/>
          <w:color w:val="000000"/>
          <w:lang w:eastAsia="pl-PL"/>
        </w:rPr>
        <w:t>000,00</w:t>
      </w:r>
      <w:r w:rsidRPr="005E2B4F">
        <w:rPr>
          <w:rFonts w:ascii="Calibri" w:eastAsia="Calibri" w:hAnsi="Calibri" w:cs="Calibri"/>
          <w:color w:val="000000"/>
          <w:lang w:eastAsia="pl-PL"/>
        </w:rPr>
        <w:t xml:space="preserve"> (słownie: </w:t>
      </w:r>
      <w:r w:rsidR="00D933A2">
        <w:rPr>
          <w:rFonts w:ascii="Calibri" w:eastAsia="Calibri" w:hAnsi="Calibri" w:cs="Calibri"/>
          <w:color w:val="000000"/>
          <w:lang w:eastAsia="pl-PL"/>
        </w:rPr>
        <w:t>siedem</w:t>
      </w:r>
      <w:r w:rsidRPr="005E2B4F">
        <w:rPr>
          <w:rFonts w:ascii="Calibri" w:eastAsia="Calibri" w:hAnsi="Calibri" w:cs="Calibri"/>
          <w:color w:val="000000"/>
          <w:lang w:eastAsia="pl-PL"/>
        </w:rPr>
        <w:t xml:space="preserve"> tysięcy 00/100) PLN.</w:t>
      </w:r>
    </w:p>
    <w:p w14:paraId="02EF8F58"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wnosi się przed upływem terminu składania ofert. Wadium powinno zabezpieczać złożoną ofertę na cały okres związania ofertą, poczynając od dnia składania ofert.</w:t>
      </w:r>
    </w:p>
    <w:p w14:paraId="3B5AE641" w14:textId="683AB1EF"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Oferta wykonawcy, który nie wniesie wadium lub wniesie w sposób nieprawidłowy lub nie utrzyma wadium nieprzerwanie do upływu terminu związania ofertą lub złoży wniosek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o zwrot wadium w przypadku, o którym mowa w art. 98 ust. 2 pkt 3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zostanie odrzucona.</w:t>
      </w:r>
    </w:p>
    <w:p w14:paraId="294029CD"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Zgodnie z art. 97 ust. 7 pkt 1-4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xml:space="preserve"> wadium może być wnoszone według wyboru wykonawcy w jednej lub kilku następujących formach:</w:t>
      </w:r>
    </w:p>
    <w:p w14:paraId="1D907451" w14:textId="06C60744"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pieniądzu</w:t>
      </w:r>
      <w:r w:rsidR="00260C45">
        <w:rPr>
          <w:rFonts w:ascii="Calibri" w:eastAsia="Calibri" w:hAnsi="Calibri" w:cs="Calibri"/>
          <w:color w:val="000000"/>
          <w:lang w:eastAsia="pl-PL"/>
        </w:rPr>
        <w:t>,</w:t>
      </w:r>
    </w:p>
    <w:p w14:paraId="49CB0EE8" w14:textId="76117E03"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bankowych</w:t>
      </w:r>
      <w:r w:rsidR="00260C45">
        <w:rPr>
          <w:rFonts w:ascii="Calibri" w:eastAsia="Calibri" w:hAnsi="Calibri" w:cs="Calibri"/>
          <w:color w:val="000000"/>
          <w:lang w:eastAsia="pl-PL"/>
        </w:rPr>
        <w:t>,</w:t>
      </w:r>
    </w:p>
    <w:p w14:paraId="0E07BF10" w14:textId="181C2FC7"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ubezpieczeniowych</w:t>
      </w:r>
      <w:r w:rsidR="00260C45">
        <w:rPr>
          <w:rFonts w:ascii="Calibri" w:eastAsia="Calibri" w:hAnsi="Calibri" w:cs="Calibri"/>
          <w:color w:val="000000"/>
          <w:lang w:eastAsia="pl-PL"/>
        </w:rPr>
        <w:t>,</w:t>
      </w:r>
    </w:p>
    <w:p w14:paraId="5A39880D" w14:textId="0C61B459" w:rsidR="005E2B4F" w:rsidRPr="005E2B4F" w:rsidRDefault="005E2B4F">
      <w:pPr>
        <w:numPr>
          <w:ilvl w:val="0"/>
          <w:numId w:val="53"/>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poręczeniach udzielanych przez podmioty, o których mowa w art. 6b ust. 5 pkt 2 ustawy</w:t>
      </w:r>
      <w:r w:rsidRPr="005E2B4F">
        <w:rPr>
          <w:rFonts w:ascii="Calibri" w:eastAsia="Calibri" w:hAnsi="Calibri" w:cs="Calibri"/>
          <w:color w:val="000000"/>
          <w:lang w:eastAsia="pl-PL"/>
        </w:rPr>
        <w:br/>
        <w:t>z dnia 9 listopada 2000 r. o utworzeniu Polskiej Agencji Rozwoju Przedsiębiorczości</w:t>
      </w:r>
      <w:r w:rsidR="00260C45">
        <w:rPr>
          <w:rFonts w:ascii="Calibri" w:eastAsia="Calibri" w:hAnsi="Calibri" w:cs="Calibri"/>
          <w:color w:val="000000"/>
          <w:lang w:eastAsia="pl-PL"/>
        </w:rPr>
        <w:t>.</w:t>
      </w:r>
      <w:r w:rsidRPr="005E2B4F">
        <w:rPr>
          <w:rFonts w:ascii="Calibri" w:eastAsia="Calibri" w:hAnsi="Calibri" w:cs="Calibri"/>
          <w:color w:val="000000"/>
          <w:lang w:eastAsia="pl-PL"/>
        </w:rPr>
        <w:t xml:space="preserve"> </w:t>
      </w:r>
    </w:p>
    <w:p w14:paraId="6211D5DD" w14:textId="77777777" w:rsid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wnoszone w pieniądzu należy wpłacić przelewem na rachunek bankowy Zamawiającego – Zarządu Dróg Miejskich i Komunikacji Publicznej w Bydgoszczy:</w:t>
      </w:r>
    </w:p>
    <w:p w14:paraId="68336421" w14:textId="7D584FFC" w:rsid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E2B4F">
        <w:rPr>
          <w:rFonts w:ascii="Calibri" w:eastAsia="Calibri" w:hAnsi="Calibri" w:cs="Calibri"/>
          <w:color w:val="000000"/>
          <w:spacing w:val="-2"/>
          <w:lang w:eastAsia="pl-PL"/>
        </w:rPr>
        <w:t xml:space="preserve">Bank Polska Kasa Opieki S.A. (Bank Pekao S.A.) - </w:t>
      </w:r>
      <w:r w:rsidRPr="005E2B4F">
        <w:rPr>
          <w:rFonts w:ascii="Calibri" w:eastAsia="Calibri" w:hAnsi="Calibri" w:cs="Calibri"/>
          <w:b/>
          <w:bCs/>
          <w:color w:val="000000"/>
          <w:spacing w:val="-2"/>
          <w:lang w:eastAsia="pl-PL"/>
        </w:rPr>
        <w:t>Nr konta 25 1240 6452 1111 0010 4816 9416</w:t>
      </w:r>
      <w:r w:rsidRPr="005E2B4F">
        <w:rPr>
          <w:rFonts w:ascii="Calibri" w:eastAsia="Calibri" w:hAnsi="Calibri" w:cs="Calibri"/>
          <w:b/>
          <w:bCs/>
          <w:color w:val="000000"/>
          <w:lang w:eastAsia="pl-PL"/>
        </w:rPr>
        <w:br/>
      </w:r>
      <w:r w:rsidRPr="005E2B4F">
        <w:rPr>
          <w:rFonts w:ascii="Calibri" w:eastAsia="Calibri" w:hAnsi="Calibri" w:cs="Calibri"/>
          <w:color w:val="000000"/>
          <w:lang w:eastAsia="pl-PL"/>
        </w:rPr>
        <w:t xml:space="preserve">z dopiskiem: </w:t>
      </w:r>
      <w:r w:rsidRPr="005E2B4F">
        <w:rPr>
          <w:rFonts w:ascii="Calibri" w:eastAsia="Calibri" w:hAnsi="Calibri" w:cs="Calibri"/>
          <w:b/>
          <w:bCs/>
          <w:color w:val="000000"/>
          <w:lang w:eastAsia="pl-PL"/>
        </w:rPr>
        <w:t xml:space="preserve">„WADIUM – </w:t>
      </w:r>
      <w:r w:rsidR="009F0483">
        <w:rPr>
          <w:rFonts w:ascii="Calibri" w:eastAsia="Calibri" w:hAnsi="Calibri" w:cs="Calibri"/>
          <w:b/>
          <w:bCs/>
          <w:color w:val="000000"/>
          <w:lang w:eastAsia="pl-PL"/>
        </w:rPr>
        <w:t>Opracowanie dokumentacji projektowych dla rozbudowy, budowy i przebudowy ulic: Ołowianej, Kobaltowej i Srebrnej w Bydgoszczy</w:t>
      </w:r>
      <w:r w:rsidRPr="005E2B4F">
        <w:rPr>
          <w:rFonts w:ascii="Calibri" w:eastAsia="Calibri" w:hAnsi="Calibri" w:cs="Calibri"/>
          <w:b/>
          <w:bCs/>
          <w:color w:val="000000"/>
          <w:lang w:eastAsia="pl-PL"/>
        </w:rPr>
        <w:t>” - Nr sprawy NZ.2531.</w:t>
      </w:r>
      <w:r w:rsidR="009F0483">
        <w:rPr>
          <w:rFonts w:ascii="Calibri" w:eastAsia="Calibri" w:hAnsi="Calibri" w:cs="Calibri"/>
          <w:b/>
          <w:bCs/>
          <w:color w:val="000000"/>
          <w:lang w:eastAsia="pl-PL"/>
        </w:rPr>
        <w:t>49</w:t>
      </w:r>
      <w:r w:rsidRPr="005E2B4F">
        <w:rPr>
          <w:rFonts w:ascii="Calibri" w:eastAsia="Calibri" w:hAnsi="Calibri" w:cs="Calibri"/>
          <w:b/>
          <w:bCs/>
          <w:color w:val="000000"/>
          <w:lang w:eastAsia="pl-PL"/>
        </w:rPr>
        <w:t>.202</w:t>
      </w:r>
      <w:r>
        <w:rPr>
          <w:rFonts w:ascii="Calibri" w:eastAsia="Calibri" w:hAnsi="Calibri" w:cs="Calibri"/>
          <w:b/>
          <w:bCs/>
          <w:color w:val="000000"/>
          <w:lang w:eastAsia="pl-PL"/>
        </w:rPr>
        <w:t>5</w:t>
      </w:r>
      <w:r w:rsidRPr="005E2B4F">
        <w:rPr>
          <w:rFonts w:ascii="Calibri" w:eastAsia="Calibri" w:hAnsi="Calibri" w:cs="Calibri"/>
          <w:b/>
          <w:bCs/>
          <w:color w:val="000000"/>
          <w:lang w:eastAsia="pl-PL"/>
        </w:rPr>
        <w:t>.</w:t>
      </w:r>
    </w:p>
    <w:p w14:paraId="0FA927D1" w14:textId="77777777" w:rsid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Zaleca się, by dowód dokonania przelewu został dołączony do oferty.</w:t>
      </w:r>
    </w:p>
    <w:p w14:paraId="192E61DD" w14:textId="7722DDF0" w:rsidR="005E2B4F" w:rsidRPr="005E2B4F" w:rsidRDefault="005E2B4F" w:rsidP="005E2B4F">
      <w:pPr>
        <w:spacing w:after="11" w:line="268" w:lineRule="auto"/>
        <w:ind w:left="1080" w:right="13"/>
        <w:contextualSpacing/>
        <w:jc w:val="both"/>
        <w:rPr>
          <w:rFonts w:ascii="Calibri" w:eastAsia="Calibri" w:hAnsi="Calibri" w:cs="Calibri"/>
          <w:b/>
          <w:bCs/>
          <w:color w:val="000000"/>
          <w:lang w:eastAsia="pl-PL"/>
        </w:rPr>
      </w:pPr>
      <w:r w:rsidRPr="005E2B4F">
        <w:rPr>
          <w:rFonts w:ascii="Calibri" w:eastAsia="Calibri" w:hAnsi="Calibri" w:cs="Calibri"/>
          <w:b/>
          <w:bCs/>
          <w:color w:val="000000"/>
          <w:lang w:eastAsia="pl-PL"/>
        </w:rPr>
        <w:t>Za datę wniesienia wadium uznaje się moment wpływu na konto Zamawiającego.</w:t>
      </w:r>
    </w:p>
    <w:p w14:paraId="4C0BEF3D" w14:textId="77777777" w:rsid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 przypadku wnoszenia wadium w formie gwarancji lub poręczenia, wykonawca przekazuje Zamawiającemu, za pośrednictwem Platformy wraz z Ofertą, oryginał gwarancji lub poręczenia, w postaci elektronicznej opatrzonej podpisem kwalifikowanym.</w:t>
      </w:r>
    </w:p>
    <w:p w14:paraId="0473AB3D" w14:textId="0B423640"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E2B4F">
        <w:rPr>
          <w:rFonts w:ascii="Calibri" w:eastAsia="Calibri" w:hAnsi="Calibri" w:cs="Calibri"/>
          <w:color w:val="000000"/>
          <w:u w:val="single"/>
          <w:lang w:eastAsia="pl-PL"/>
        </w:rPr>
        <w:t>UWAGA:</w:t>
      </w:r>
      <w:r>
        <w:rPr>
          <w:rFonts w:ascii="Calibri" w:eastAsia="Calibri" w:hAnsi="Calibri" w:cs="Calibri"/>
          <w:color w:val="000000"/>
          <w:lang w:eastAsia="pl-PL"/>
        </w:rPr>
        <w:t xml:space="preserve"> </w:t>
      </w:r>
      <w:r w:rsidRPr="005E2B4F">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przez umocowanego przedstawiciela gwaranta/poręczyciela, nie wprowadzając w dokumencie żadnych zmian, w tym nie nanosząc swojego podpisu. </w:t>
      </w:r>
      <w:r w:rsidRPr="005E2B4F">
        <w:rPr>
          <w:rFonts w:ascii="Calibri" w:eastAsia="Calibri" w:hAnsi="Calibri" w:cs="Calibri"/>
          <w:b/>
          <w:bCs/>
          <w:color w:val="000000"/>
          <w:lang w:eastAsia="pl-PL"/>
        </w:rPr>
        <w:t>Oryginału nie stanowi dokument stanowiący cyfrowe odwzorowanie (</w:t>
      </w:r>
      <w:proofErr w:type="spellStart"/>
      <w:r w:rsidRPr="005E2B4F">
        <w:rPr>
          <w:rFonts w:ascii="Calibri" w:eastAsia="Calibri" w:hAnsi="Calibri" w:cs="Calibri"/>
          <w:b/>
          <w:bCs/>
          <w:color w:val="000000"/>
          <w:lang w:eastAsia="pl-PL"/>
        </w:rPr>
        <w:t>scan</w:t>
      </w:r>
      <w:proofErr w:type="spellEnd"/>
      <w:r w:rsidRPr="005E2B4F">
        <w:rPr>
          <w:rFonts w:ascii="Calibri" w:eastAsia="Calibri" w:hAnsi="Calibri" w:cs="Calibri"/>
          <w:b/>
          <w:bCs/>
          <w:color w:val="000000"/>
          <w:lang w:eastAsia="pl-PL"/>
        </w:rPr>
        <w:t>, kserokopia) otrzymanej gwarancji/poręczenia</w:t>
      </w:r>
      <w:r w:rsidRPr="005E2B4F">
        <w:rPr>
          <w:rFonts w:ascii="Calibri" w:eastAsia="Calibri" w:hAnsi="Calibri" w:cs="Calibri"/>
          <w:color w:val="000000"/>
          <w:lang w:eastAsia="pl-PL"/>
        </w:rPr>
        <w:t>.</w:t>
      </w:r>
    </w:p>
    <w:p w14:paraId="647CFA9B" w14:textId="45FEDE1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Wadium wnoszone w formie poręczeń lub gwarancji powinno być wystawione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na Zamawiającego - </w:t>
      </w:r>
      <w:r w:rsidRPr="005E2B4F">
        <w:rPr>
          <w:rFonts w:ascii="Calibri" w:eastAsia="Calibri" w:hAnsi="Calibri" w:cs="Calibri"/>
          <w:b/>
          <w:bCs/>
          <w:color w:val="000000"/>
          <w:lang w:eastAsia="pl-PL"/>
        </w:rPr>
        <w:t xml:space="preserve">Zarząd Dróg Miejskich i Komunikacji Publicznej w Bydgoszczy, </w:t>
      </w:r>
      <w:r>
        <w:rPr>
          <w:rFonts w:ascii="Calibri" w:eastAsia="Calibri" w:hAnsi="Calibri" w:cs="Calibri"/>
          <w:b/>
          <w:bCs/>
          <w:color w:val="000000"/>
          <w:lang w:eastAsia="pl-PL"/>
        </w:rPr>
        <w:br/>
      </w:r>
      <w:r w:rsidRPr="005E2B4F">
        <w:rPr>
          <w:rFonts w:ascii="Calibri" w:eastAsia="Calibri" w:hAnsi="Calibri" w:cs="Calibri"/>
          <w:b/>
          <w:bCs/>
          <w:color w:val="000000"/>
          <w:lang w:eastAsia="pl-PL"/>
        </w:rPr>
        <w:t>ul. Toruńska 174a, 85-844 Bydgoszcz</w:t>
      </w:r>
      <w:r w:rsidRPr="005E2B4F">
        <w:rPr>
          <w:rFonts w:ascii="Calibri" w:eastAsia="Calibri" w:hAnsi="Calibri" w:cs="Calibri"/>
          <w:color w:val="000000"/>
          <w:lang w:eastAsia="pl-PL"/>
        </w:rPr>
        <w:t>.</w:t>
      </w:r>
    </w:p>
    <w:p w14:paraId="29A6F609"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wnoszone w formie poręczeń lub gwarancji musi spełniać co najmniej poniższe wymagania:</w:t>
      </w:r>
    </w:p>
    <w:p w14:paraId="05397610"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musi obejmować odpowiedzialność za wszystkie przypadki powodujące utratę wadium przez wykonawcę określone w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bez potwierdzania tych okoliczności;</w:t>
      </w:r>
    </w:p>
    <w:p w14:paraId="0872FF89"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zawiera gwarantowaną kwotę w PLN;</w:t>
      </w:r>
    </w:p>
    <w:p w14:paraId="3EC1D554"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 jej treści powinno jednoznacznej wynikać zobowiązanie gwaranta do zapłaty całej kwoty wadium;</w:t>
      </w:r>
    </w:p>
    <w:p w14:paraId="2D21D7F3"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powinno być nieodwołalne i bezwarunkowe oraz płatne na pierwsze żądanie, zgodnie </w:t>
      </w:r>
      <w:r w:rsidRPr="005E2B4F">
        <w:rPr>
          <w:rFonts w:ascii="Calibri" w:eastAsia="Calibri" w:hAnsi="Calibri" w:cs="Calibri"/>
          <w:color w:val="000000"/>
          <w:lang w:eastAsia="pl-PL"/>
        </w:rPr>
        <w:br/>
        <w:t>z pkt VIII.9 poniżej;</w:t>
      </w:r>
    </w:p>
    <w:p w14:paraId="0666565B" w14:textId="1BAF00D2"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termin obowiązywania poręczenia lub gwarancji nie może być krótszy niż termin związania ofertą (z zastrzeżeniem iż pierwszym dniem związania ofertą jest dzień składania ofert)</w:t>
      </w:r>
      <w:r>
        <w:rPr>
          <w:rFonts w:ascii="Calibri" w:eastAsia="Calibri" w:hAnsi="Calibri" w:cs="Calibri"/>
          <w:color w:val="000000"/>
          <w:lang w:eastAsia="pl-PL"/>
        </w:rPr>
        <w:t>,</w:t>
      </w:r>
      <w:r w:rsidRPr="005E2B4F">
        <w:rPr>
          <w:rFonts w:ascii="Calibri" w:eastAsia="Calibri" w:hAnsi="Calibri" w:cs="Calibri"/>
          <w:color w:val="000000"/>
          <w:lang w:eastAsia="pl-PL"/>
        </w:rPr>
        <w:t xml:space="preserve"> zaleca się aby zawierały w swojej treści </w:t>
      </w:r>
      <w:r w:rsidRPr="005E2B4F">
        <w:rPr>
          <w:rFonts w:ascii="Calibri" w:eastAsia="Calibri" w:hAnsi="Calibri" w:cs="Calibri"/>
          <w:color w:val="000000"/>
          <w:u w:val="single"/>
          <w:lang w:eastAsia="pl-PL"/>
        </w:rPr>
        <w:t>termin złożenia żądania zapłaty</w:t>
      </w:r>
      <w:r w:rsidRPr="005E2B4F">
        <w:rPr>
          <w:rFonts w:ascii="Calibri" w:eastAsia="Calibri" w:hAnsi="Calibri" w:cs="Calibri"/>
          <w:color w:val="000000"/>
          <w:lang w:eastAsia="pl-PL"/>
        </w:rPr>
        <w:t xml:space="preserve"> dłuższy niż termin, na jaki jest gwarancja, tj. co najmniej o jeden dzień roboczy;</w:t>
      </w:r>
    </w:p>
    <w:p w14:paraId="1F0B82B4"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 treści poręczenia lub gwarancji powinna znaleźć się nazwa oraz numer przedmiotowego postępowania (</w:t>
      </w:r>
      <w:r w:rsidRPr="005E2B4F">
        <w:rPr>
          <w:rFonts w:ascii="Calibri" w:eastAsia="Calibri" w:hAnsi="Calibri" w:cs="Calibri"/>
          <w:i/>
          <w:iCs/>
          <w:color w:val="000000"/>
          <w:lang w:eastAsia="pl-PL"/>
        </w:rPr>
        <w:t>wg wskazania w pkt VIII.5 powyżej</w:t>
      </w:r>
      <w:r w:rsidRPr="005E2B4F">
        <w:rPr>
          <w:rFonts w:ascii="Calibri" w:eastAsia="Calibri" w:hAnsi="Calibri" w:cs="Calibri"/>
          <w:color w:val="000000"/>
          <w:lang w:eastAsia="pl-PL"/>
        </w:rPr>
        <w:t xml:space="preserve">); </w:t>
      </w:r>
    </w:p>
    <w:p w14:paraId="17A1FC39"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wskazanie nazwy dającego zlecenie (wykonawcy), beneficjenta gwarancji/ poręczenia (Zamawiającego), gwaranta/ poręczyciela (banku lub instytucji ubezpieczeniowej udzielającej gwarancji/ poręczenia) oraz wskazanie ich siedzib;</w:t>
      </w:r>
    </w:p>
    <w:p w14:paraId="3C55DF77" w14:textId="7C881BA0"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 przypadku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(art.58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xml:space="preserve">), Zamawiający wymaga aby poręczenie lub gwarancja obejmowała swą treścią wszystkich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lub aby z jej treści wynikało, że zabezpiecza ofertę wykonawców wspólnie ubiegających się o udzielenie zamówienia (konsorcjum);</w:t>
      </w:r>
    </w:p>
    <w:p w14:paraId="456A9A04" w14:textId="77777777" w:rsidR="005E2B4F" w:rsidRPr="005E2B4F" w:rsidRDefault="005E2B4F">
      <w:pPr>
        <w:numPr>
          <w:ilvl w:val="0"/>
          <w:numId w:val="54"/>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miało taką samą płynność jak wadium wniesione w pieniądzu – dochodzenie roszczenia </w:t>
      </w:r>
      <w:r w:rsidRPr="005E2B4F">
        <w:rPr>
          <w:rFonts w:ascii="Calibri" w:eastAsia="Calibri" w:hAnsi="Calibri" w:cs="Calibri"/>
          <w:color w:val="000000"/>
          <w:lang w:eastAsia="pl-PL"/>
        </w:rPr>
        <w:br/>
        <w:t>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14:paraId="25A377BA"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 treści gwarancji i poręczeń, o których mowa w art. 97 ust. 7 pkt 2-4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w:t>
      </w:r>
    </w:p>
    <w:p w14:paraId="0B34E01B" w14:textId="0C5B698E"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Zgodnie z art. 98 ust. 6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xml:space="preserve"> Zamawiający zatrzymuje wadium wraz z odsetkami,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a w przypadku wadium wniesionego w formie gwarancji lub poręczenia, o których mowa w art. 97 ust. 7 pkt 2-4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występuje odpowiednio do gwaranta lub poręczyciela z żądaniem zapłaty wadium, jeżeli:</w:t>
      </w:r>
    </w:p>
    <w:p w14:paraId="068634DE" w14:textId="77777777" w:rsidR="005E2B4F" w:rsidRPr="005E2B4F" w:rsidRDefault="005E2B4F">
      <w:pPr>
        <w:numPr>
          <w:ilvl w:val="0"/>
          <w:numId w:val="55"/>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wykonawca w odpowiedzi na wezwanie, o którym mowa w art. 107 ust. 2 lub art. 128 ust. 1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xml:space="preserve">, z przyczyn leżących po jego stronie, nie złożył podmiotowych środków dowodowych lub przedmiotowych środków dowodowych potwierdzających okoliczności, o których mowa w art. 57 lub art. 106 ust. 1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xml:space="preserve">, oświadczenia, o którym mowa w art. 125 ust. 1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xml:space="preserve">, innych dokumentów lub oświadczeń lub nie wyraził zgody na poprawienie omyłki, o której mowa w art. 223 ust. 2 pkt 3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co spowodowało brak możliwości wybrania oferty złożonej przez wykonawcę jako najkorzystniejszej;</w:t>
      </w:r>
    </w:p>
    <w:p w14:paraId="65A6DFF2" w14:textId="77777777" w:rsidR="005E2B4F" w:rsidRPr="005E2B4F" w:rsidRDefault="005E2B4F">
      <w:pPr>
        <w:numPr>
          <w:ilvl w:val="0"/>
          <w:numId w:val="55"/>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odmówił podpisania umowy w sprawie zamówienia publicznego na warunkach określonych w ofercie;</w:t>
      </w:r>
    </w:p>
    <w:p w14:paraId="4DEA22B3" w14:textId="77777777" w:rsidR="005E2B4F" w:rsidRPr="005E2B4F" w:rsidRDefault="005E2B4F">
      <w:pPr>
        <w:numPr>
          <w:ilvl w:val="0"/>
          <w:numId w:val="55"/>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nie wniósł wymaganego zabezpieczenia należytego wykonania umowy;</w:t>
      </w:r>
    </w:p>
    <w:p w14:paraId="2A421A6D" w14:textId="77777777" w:rsidR="005E2B4F" w:rsidRPr="005E2B4F" w:rsidRDefault="005E2B4F">
      <w:pPr>
        <w:numPr>
          <w:ilvl w:val="0"/>
          <w:numId w:val="55"/>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44FC8291" w14:textId="77777777" w:rsidR="005E2B4F" w:rsidRPr="005E2B4F"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Zamawiający zwraca wadium niezwłocznie, nie później jednak niż w terminie 7 dni od dnia wystąpienia jednej z okoliczności o których mowa w art. 98 ust. 1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xml:space="preserve"> lub złożenia wniosku,</w:t>
      </w:r>
      <w:r w:rsidRPr="005E2B4F">
        <w:rPr>
          <w:rFonts w:ascii="Calibri" w:eastAsia="Calibri" w:hAnsi="Calibri" w:cs="Calibri"/>
          <w:color w:val="000000"/>
          <w:lang w:eastAsia="pl-PL"/>
        </w:rPr>
        <w:br/>
        <w:t xml:space="preserve">o którym mowa w art. 98 ust. 2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następująco:</w:t>
      </w:r>
    </w:p>
    <w:p w14:paraId="2629CCA5" w14:textId="77777777" w:rsidR="005E2B4F" w:rsidRPr="005E2B4F" w:rsidRDefault="005E2B4F">
      <w:pPr>
        <w:numPr>
          <w:ilvl w:val="0"/>
          <w:numId w:val="56"/>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2C9C92DC" w14:textId="77777777" w:rsidR="005E2B4F" w:rsidRPr="005E2B4F" w:rsidRDefault="005E2B4F">
      <w:pPr>
        <w:numPr>
          <w:ilvl w:val="0"/>
          <w:numId w:val="56"/>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innej formie niż w pieniądzu poprzez złożenie gwarantowi lub poręczycielowi oświadczenia o zwolnieniu wadium.</w:t>
      </w:r>
    </w:p>
    <w:p w14:paraId="19EC5E3F" w14:textId="2005637A" w:rsidR="00B61192" w:rsidRDefault="005E2B4F">
      <w:pPr>
        <w:numPr>
          <w:ilvl w:val="0"/>
          <w:numId w:val="5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Złożenie wniosku o zwrot wadium, o którym mowa w art. 98 ust. 2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 xml:space="preserve">, powoduje rozwiązanie stosunku prawnego z wykonawcą wraz z utratą przez niego prawa do korzystania ze środków ochrony prawnej, o których mowa w dziale IX </w:t>
      </w:r>
      <w:proofErr w:type="spellStart"/>
      <w:r w:rsidRPr="005E2B4F">
        <w:rPr>
          <w:rFonts w:ascii="Calibri" w:eastAsia="Calibri" w:hAnsi="Calibri" w:cs="Calibri"/>
          <w:color w:val="000000"/>
          <w:lang w:eastAsia="pl-PL"/>
        </w:rPr>
        <w:t>Pzp</w:t>
      </w:r>
      <w:proofErr w:type="spellEnd"/>
      <w:r w:rsidRPr="005E2B4F">
        <w:rPr>
          <w:rFonts w:ascii="Calibri" w:eastAsia="Calibri" w:hAnsi="Calibri" w:cs="Calibri"/>
          <w:color w:val="000000"/>
          <w:lang w:eastAsia="pl-PL"/>
        </w:rPr>
        <w:t>.</w:t>
      </w:r>
      <w:bookmarkEnd w:id="24"/>
    </w:p>
    <w:p w14:paraId="0DE8A0C7" w14:textId="77777777"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p>
    <w:p w14:paraId="1BE8547B" w14:textId="77777777" w:rsidR="00B61192" w:rsidRPr="00F3738D"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6" w:name="_Hlk105395725"/>
      <w:bookmarkEnd w:id="23"/>
      <w:bookmarkEnd w:id="25"/>
      <w:r w:rsidRPr="00F3738D">
        <w:rPr>
          <w:rFonts w:eastAsia="Calibri" w:cstheme="minorHAnsi"/>
          <w:b/>
          <w:bCs/>
          <w:color w:val="000000"/>
          <w:lang w:eastAsia="pl-PL"/>
        </w:rPr>
        <w:t xml:space="preserve">Informacje o środkach komunikacji elektronicznej, przy użyciu których Zamawiający będzie </w:t>
      </w:r>
      <w:r w:rsidRPr="00F3738D">
        <w:rPr>
          <w:rFonts w:eastAsia="Calibri" w:cstheme="minorHAnsi"/>
          <w:b/>
          <w:bCs/>
          <w:color w:val="000000"/>
          <w:spacing w:val="-4"/>
          <w:lang w:eastAsia="pl-PL"/>
        </w:rPr>
        <w:t>komunikował się z wykonawcami, oraz informacje o wymaganiach technicznych i organizacyjnych</w:t>
      </w:r>
      <w:r w:rsidRPr="00F3738D">
        <w:rPr>
          <w:rFonts w:eastAsia="Calibri" w:cstheme="minorHAnsi"/>
          <w:b/>
          <w:bCs/>
          <w:color w:val="000000"/>
          <w:lang w:eastAsia="pl-PL"/>
        </w:rPr>
        <w:t xml:space="preserve"> sporządzania, wysyłania i odbierania korespondencji elektronicznej:</w:t>
      </w:r>
    </w:p>
    <w:bookmarkEnd w:id="26"/>
    <w:p w14:paraId="3AFDB200" w14:textId="5753AA83" w:rsidR="00B61192" w:rsidRPr="00346093"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346093">
        <w:rPr>
          <w:rFonts w:eastAsia="Calibri" w:cstheme="minorHAnsi"/>
          <w:color w:val="000000"/>
          <w:lang w:eastAsia="pl-PL"/>
        </w:rPr>
        <w:t xml:space="preserve">Postępowanie prowadzone jest przy użyciu środków komunikacji elektronicznej </w:t>
      </w:r>
      <w:r w:rsidR="00600E0A">
        <w:rPr>
          <w:rFonts w:eastAsia="Calibri" w:cstheme="minorHAnsi"/>
          <w:color w:val="000000"/>
          <w:lang w:eastAsia="pl-PL"/>
        </w:rPr>
        <w:br/>
      </w:r>
      <w:r w:rsidRPr="00346093">
        <w:rPr>
          <w:rFonts w:eastAsia="Calibri" w:cstheme="minorHAnsi"/>
          <w:color w:val="000000"/>
          <w:lang w:eastAsia="pl-PL"/>
        </w:rPr>
        <w:t xml:space="preserve">za pośrednictwem Platformy zakupowej: </w:t>
      </w:r>
      <w:r w:rsidRPr="00346093">
        <w:rPr>
          <w:rFonts w:eastAsia="Calibri" w:cstheme="minorHAnsi"/>
          <w:bCs/>
          <w:color w:val="0000FF"/>
          <w:u w:val="single"/>
          <w:lang w:eastAsia="pl-PL"/>
        </w:rPr>
        <w:t>www.platformazakupowa.pl</w:t>
      </w:r>
      <w:r w:rsidRPr="00346093">
        <w:rPr>
          <w:rFonts w:eastAsia="Calibri" w:cstheme="minorHAnsi"/>
          <w:color w:val="0000FF"/>
          <w:lang w:eastAsia="pl-PL"/>
        </w:rPr>
        <w:t xml:space="preserve"> </w:t>
      </w:r>
      <w:r w:rsidRPr="00346093">
        <w:rPr>
          <w:rFonts w:eastAsia="Calibri" w:cstheme="minorHAnsi"/>
          <w:color w:val="000000"/>
          <w:lang w:eastAsia="pl-PL"/>
        </w:rPr>
        <w:t xml:space="preserve">(dalej </w:t>
      </w:r>
      <w:r w:rsidRPr="00346093">
        <w:rPr>
          <w:rFonts w:eastAsia="Calibri" w:cstheme="minorHAnsi"/>
          <w:b/>
          <w:bCs/>
          <w:color w:val="000000"/>
          <w:lang w:eastAsia="pl-PL"/>
        </w:rPr>
        <w:t>Platforma</w:t>
      </w:r>
      <w:r w:rsidRPr="00346093">
        <w:rPr>
          <w:rFonts w:eastAsia="Calibri" w:cstheme="minorHAnsi"/>
          <w:color w:val="000000"/>
          <w:lang w:eastAsia="pl-PL"/>
        </w:rPr>
        <w:t>) pod adresem</w:t>
      </w:r>
      <w:r w:rsidRPr="00346093">
        <w:rPr>
          <w:rFonts w:eastAsia="Calibri" w:cstheme="minorHAnsi"/>
          <w:b/>
          <w:bCs/>
          <w:color w:val="000000"/>
          <w:lang w:eastAsia="pl-PL"/>
        </w:rPr>
        <w:t xml:space="preserve"> strony internetowej prowadzonego postępowania wskazanej w pkt II. SWZ</w:t>
      </w:r>
      <w:r w:rsidRPr="00346093">
        <w:rPr>
          <w:rFonts w:eastAsia="Calibri" w:cstheme="minorHAnsi"/>
          <w:color w:val="000000"/>
          <w:lang w:eastAsia="pl-PL"/>
        </w:rPr>
        <w:t>.</w:t>
      </w:r>
      <w:r w:rsidRPr="00346093">
        <w:rPr>
          <w:rFonts w:ascii="Calibri" w:eastAsia="Calibri" w:hAnsi="Calibri" w:cs="Calibri"/>
          <w:color w:val="000000"/>
          <w:lang w:eastAsia="zh-CN"/>
        </w:rPr>
        <w:t xml:space="preserve"> </w:t>
      </w:r>
      <w:r w:rsidRPr="00346093">
        <w:rPr>
          <w:rFonts w:eastAsia="Calibri" w:cstheme="minorHAnsi"/>
          <w:color w:val="000000"/>
          <w:lang w:eastAsia="pl-PL"/>
        </w:rPr>
        <w:t>Korzystanie z Platformy zakupowej przez wykonawcę jest bezpłatne.</w:t>
      </w:r>
    </w:p>
    <w:p w14:paraId="31A27022" w14:textId="3FC158B4" w:rsidR="00B61192" w:rsidRPr="00346093"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346093">
        <w:rPr>
          <w:rFonts w:eastAsia="Calibri" w:cstheme="minorHAnsi"/>
          <w:color w:val="000000"/>
          <w:lang w:eastAsia="pl-PL"/>
        </w:rPr>
        <w:t xml:space="preserve">Wykonawca przystępując do postępowania o udzielenie zamówienia publicznego, </w:t>
      </w:r>
      <w:r w:rsidR="00600E0A">
        <w:rPr>
          <w:rFonts w:eastAsia="Calibri" w:cstheme="minorHAnsi"/>
          <w:color w:val="000000"/>
          <w:lang w:eastAsia="pl-PL"/>
        </w:rPr>
        <w:br/>
      </w:r>
      <w:r w:rsidRPr="00346093">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346093">
        <w:rPr>
          <w:rFonts w:eastAsia="Calibri" w:cstheme="minorHAnsi"/>
          <w:color w:val="000000"/>
          <w:spacing w:val="-4"/>
          <w:lang w:eastAsia="pl-PL"/>
        </w:rPr>
        <w:t xml:space="preserve">dla wykonawców dostępna jest pod adresem: </w:t>
      </w:r>
      <w:hyperlink r:id="rId14" w:history="1">
        <w:r w:rsidR="00A34D84" w:rsidRPr="00346093">
          <w:rPr>
            <w:rStyle w:val="Hipercze"/>
            <w:rFonts w:eastAsia="Calibri" w:cstheme="minorHAnsi"/>
            <w:color w:val="0000FF"/>
            <w:spacing w:val="-4"/>
            <w:lang w:eastAsia="pl-PL"/>
          </w:rPr>
          <w:t>www.platformazakupowa.pl/strona/45-instrukcje</w:t>
        </w:r>
      </w:hyperlink>
    </w:p>
    <w:p w14:paraId="3FB4A2CA" w14:textId="75AD349F" w:rsidR="00B61192" w:rsidRPr="00346093" w:rsidRDefault="00B61192" w:rsidP="00F3738D">
      <w:pPr>
        <w:numPr>
          <w:ilvl w:val="0"/>
          <w:numId w:val="5"/>
        </w:numPr>
        <w:spacing w:after="0" w:line="269" w:lineRule="auto"/>
        <w:ind w:left="1134" w:right="11" w:hanging="425"/>
        <w:jc w:val="both"/>
        <w:rPr>
          <w:rFonts w:eastAsia="Calibri" w:cstheme="minorHAnsi"/>
          <w:color w:val="000000"/>
          <w:lang w:eastAsia="pl-PL"/>
        </w:rPr>
      </w:pPr>
      <w:bookmarkStart w:id="27" w:name="_Hlk105395783"/>
      <w:r w:rsidRPr="00F3738D">
        <w:rPr>
          <w:rFonts w:eastAsia="Calibri" w:cstheme="minorHAnsi"/>
          <w:color w:val="000000"/>
          <w:spacing w:val="-2"/>
          <w:lang w:eastAsia="pl-PL"/>
        </w:rPr>
        <w:t xml:space="preserve">Zamawiający, zgodnie z § 11 ust. 2 Rozporządzenia Prezesa Rady Ministrów </w:t>
      </w:r>
      <w:r w:rsidRPr="00F3738D">
        <w:rPr>
          <w:rFonts w:eastAsia="Calibri" w:cs="Calibri"/>
          <w:color w:val="000000"/>
          <w:spacing w:val="-2"/>
          <w:lang w:eastAsia="pl-PL"/>
        </w:rPr>
        <w:t>z dnia 30 grudnia</w:t>
      </w:r>
      <w:r w:rsidRPr="00346093">
        <w:rPr>
          <w:rFonts w:eastAsia="Calibri" w:cs="Calibri"/>
          <w:color w:val="000000"/>
          <w:lang w:eastAsia="pl-PL"/>
        </w:rPr>
        <w:t xml:space="preserve"> 2020 r. </w:t>
      </w:r>
      <w:r w:rsidRPr="00346093">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sidRPr="00346093">
        <w:rPr>
          <w:rFonts w:eastAsia="Calibri" w:cstheme="minorHAnsi"/>
          <w:color w:val="000000"/>
          <w:lang w:eastAsia="pl-PL"/>
        </w:rPr>
        <w:br/>
      </w:r>
      <w:r w:rsidRPr="00346093">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27"/>
    <w:p w14:paraId="0FD60271" w14:textId="77777777" w:rsidR="00B61192" w:rsidRPr="008D5982" w:rsidRDefault="00B61192">
      <w:pPr>
        <w:numPr>
          <w:ilvl w:val="0"/>
          <w:numId w:val="23"/>
        </w:numPr>
        <w:spacing w:after="0" w:line="269" w:lineRule="auto"/>
        <w:ind w:right="13"/>
        <w:jc w:val="both"/>
        <w:rPr>
          <w:rFonts w:eastAsia="Calibri" w:cstheme="minorHAnsi"/>
          <w:color w:val="000000"/>
          <w:spacing w:val="-2"/>
          <w:lang w:eastAsia="pl-PL"/>
        </w:rPr>
      </w:pPr>
      <w:r w:rsidRPr="008D5982">
        <w:rPr>
          <w:rFonts w:eastAsia="Calibri" w:cstheme="minorHAnsi"/>
          <w:color w:val="000000"/>
          <w:spacing w:val="-2"/>
          <w:lang w:eastAsia="pl-PL"/>
        </w:rPr>
        <w:t xml:space="preserve">stały dostęp do sieci Internet o gwarantowanej przepustowości nie mniejszej niż 512 </w:t>
      </w:r>
      <w:proofErr w:type="spellStart"/>
      <w:r w:rsidRPr="008D5982">
        <w:rPr>
          <w:rFonts w:eastAsia="Calibri" w:cstheme="minorHAnsi"/>
          <w:color w:val="000000"/>
          <w:spacing w:val="-2"/>
          <w:lang w:eastAsia="pl-PL"/>
        </w:rPr>
        <w:t>kb</w:t>
      </w:r>
      <w:proofErr w:type="spellEnd"/>
      <w:r w:rsidRPr="008D5982">
        <w:rPr>
          <w:rFonts w:eastAsia="Calibri" w:cstheme="minorHAnsi"/>
          <w:color w:val="000000"/>
          <w:spacing w:val="-2"/>
          <w:lang w:eastAsia="pl-PL"/>
        </w:rPr>
        <w:t>/s,</w:t>
      </w:r>
    </w:p>
    <w:p w14:paraId="20286179" w14:textId="2814F2D4"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346093">
        <w:rPr>
          <w:rFonts w:cs="Calibri"/>
        </w:rPr>
        <w:t xml:space="preserve"> lub inny dowolny system operacyjny wersji umożliwiającej zainstalowanie dowolnej przeglądarki internetowej,</w:t>
      </w:r>
    </w:p>
    <w:p w14:paraId="4830302E" w14:textId="77777777"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zainstalowana dowolna przeglądarka internetowa, w przypadku Internet Explorer minimalnie wersja 10 0.,</w:t>
      </w:r>
    </w:p>
    <w:p w14:paraId="7BB52AA6" w14:textId="4D749FA8"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włączona obsługa JavaScript,</w:t>
      </w:r>
      <w:r w:rsidR="00DA0623" w:rsidRPr="00346093">
        <w:rPr>
          <w:rFonts w:cs="Calibri"/>
        </w:rPr>
        <w:t xml:space="preserve"> akceptująca pliki typu „</w:t>
      </w:r>
      <w:proofErr w:type="spellStart"/>
      <w:r w:rsidR="00DA0623" w:rsidRPr="00346093">
        <w:rPr>
          <w:rFonts w:cs="Calibri"/>
        </w:rPr>
        <w:t>cookies</w:t>
      </w:r>
      <w:proofErr w:type="spellEnd"/>
      <w:r w:rsidR="00DA0623" w:rsidRPr="00346093">
        <w:rPr>
          <w:rFonts w:cs="Calibri"/>
        </w:rPr>
        <w:t>”,</w:t>
      </w:r>
    </w:p>
    <w:p w14:paraId="70322F9E" w14:textId="77777777"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zainstalowany program Adobe </w:t>
      </w:r>
      <w:proofErr w:type="spellStart"/>
      <w:r w:rsidRPr="00346093">
        <w:rPr>
          <w:rFonts w:eastAsia="Calibri" w:cstheme="minorHAnsi"/>
          <w:color w:val="000000"/>
          <w:lang w:eastAsia="pl-PL"/>
        </w:rPr>
        <w:t>Acrobat</w:t>
      </w:r>
      <w:proofErr w:type="spellEnd"/>
      <w:r w:rsidRPr="00346093">
        <w:rPr>
          <w:rFonts w:eastAsia="Calibri" w:cstheme="minorHAnsi"/>
          <w:color w:val="000000"/>
          <w:lang w:eastAsia="pl-PL"/>
        </w:rPr>
        <w:t xml:space="preserve"> Reader lub inny obsługujący format plików .pdf,</w:t>
      </w:r>
    </w:p>
    <w:p w14:paraId="5059B06A" w14:textId="2DE55EAC" w:rsidR="00B61192" w:rsidRPr="00346093" w:rsidRDefault="00DA0623">
      <w:pPr>
        <w:numPr>
          <w:ilvl w:val="0"/>
          <w:numId w:val="23"/>
        </w:numPr>
        <w:spacing w:after="0" w:line="269" w:lineRule="auto"/>
        <w:ind w:right="13"/>
        <w:jc w:val="both"/>
        <w:rPr>
          <w:rFonts w:eastAsia="Calibri" w:cstheme="minorHAnsi"/>
          <w:color w:val="000000"/>
          <w:lang w:eastAsia="pl-PL"/>
        </w:rPr>
      </w:pPr>
      <w:r w:rsidRPr="00346093">
        <w:rPr>
          <w:rFonts w:cs="Calibri"/>
        </w:rPr>
        <w:t>szyfrowanie na Platformie odbywa się za pomocą protokołu TLS 1.3,</w:t>
      </w:r>
    </w:p>
    <w:p w14:paraId="1BD1C1A1" w14:textId="5BBE281F" w:rsidR="00B61192" w:rsidRPr="00346093" w:rsidRDefault="00B61192" w:rsidP="00F874B0">
      <w:pPr>
        <w:numPr>
          <w:ilvl w:val="0"/>
          <w:numId w:val="23"/>
        </w:numPr>
        <w:spacing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oznaczenie czasu odbioru danych przez </w:t>
      </w:r>
      <w:r w:rsidR="00DA0623" w:rsidRPr="00346093">
        <w:rPr>
          <w:rFonts w:eastAsia="Calibri" w:cstheme="minorHAnsi"/>
          <w:color w:val="000000"/>
          <w:lang w:eastAsia="pl-PL"/>
        </w:rPr>
        <w:t>P</w:t>
      </w:r>
      <w:r w:rsidRPr="00346093">
        <w:rPr>
          <w:rFonts w:eastAsia="Calibri" w:cstheme="minorHAnsi"/>
          <w:color w:val="000000"/>
          <w:lang w:eastAsia="pl-PL"/>
        </w:rPr>
        <w:t>latformę stanowi datę oraz dokładny czas (</w:t>
      </w:r>
      <w:proofErr w:type="spellStart"/>
      <w:r w:rsidRPr="00346093">
        <w:rPr>
          <w:rFonts w:eastAsia="Calibri" w:cstheme="minorHAnsi"/>
          <w:color w:val="000000"/>
          <w:lang w:eastAsia="pl-PL"/>
        </w:rPr>
        <w:t>hh:mm:ss</w:t>
      </w:r>
      <w:proofErr w:type="spellEnd"/>
      <w:r w:rsidRPr="00346093">
        <w:rPr>
          <w:rFonts w:eastAsia="Calibri" w:cstheme="minorHAnsi"/>
          <w:color w:val="000000"/>
          <w:lang w:eastAsia="pl-PL"/>
        </w:rPr>
        <w:t>) generowany wg. czasu lokalnego serwera synchronizowanego z zegarem Głównego Urzędu Miar.</w:t>
      </w:r>
    </w:p>
    <w:p w14:paraId="58FDFF46"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 postępowaniu komunikacja między Zamawiającym a wykonawcami, w szczególności </w:t>
      </w:r>
      <w:r w:rsidRPr="008D5982">
        <w:rPr>
          <w:rFonts w:eastAsia="Calibri" w:cstheme="minorHAnsi"/>
          <w:color w:val="000000"/>
          <w:spacing w:val="-2"/>
          <w:lang w:eastAsia="pl-PL"/>
        </w:rPr>
        <w:t>składanie oświadczeń, dokumentów, wniosków, zawiadomień, oraz przekazywanie informacji</w:t>
      </w:r>
      <w:r w:rsidRPr="00346093">
        <w:rPr>
          <w:rFonts w:eastAsia="Calibri" w:cstheme="minorHAnsi"/>
          <w:color w:val="000000"/>
          <w:lang w:eastAsia="pl-PL"/>
        </w:rPr>
        <w:t xml:space="preserve"> odbywa się elektronicznie za pośrednictwem Platformy i formularza „</w:t>
      </w:r>
      <w:r w:rsidRPr="00346093">
        <w:rPr>
          <w:rFonts w:eastAsia="Calibri" w:cstheme="minorHAnsi"/>
          <w:b/>
          <w:bCs/>
          <w:color w:val="000000"/>
          <w:lang w:eastAsia="pl-PL"/>
        </w:rPr>
        <w:t>Wyślij wiadomość</w:t>
      </w:r>
      <w:r w:rsidRPr="00346093">
        <w:rPr>
          <w:rFonts w:eastAsia="Calibri" w:cstheme="minorHAnsi"/>
          <w:color w:val="000000"/>
          <w:lang w:eastAsia="pl-PL"/>
        </w:rPr>
        <w:t xml:space="preserve">” dostępnego na stronie dotyczącej danego postępowania, z wyłączeniem składania ofert. </w:t>
      </w:r>
    </w:p>
    <w:p w14:paraId="23370CB4" w14:textId="508C5A81" w:rsidR="00B61192" w:rsidRPr="008D5982" w:rsidRDefault="00B61192" w:rsidP="00B61192">
      <w:pPr>
        <w:numPr>
          <w:ilvl w:val="0"/>
          <w:numId w:val="5"/>
        </w:numPr>
        <w:spacing w:after="0" w:line="269" w:lineRule="auto"/>
        <w:ind w:left="1134" w:right="5" w:hanging="425"/>
        <w:jc w:val="both"/>
        <w:rPr>
          <w:rFonts w:eastAsia="Calibri" w:cstheme="minorHAnsi"/>
          <w:color w:val="000000"/>
          <w:spacing w:val="-2"/>
          <w:lang w:eastAsia="pl-PL"/>
        </w:rPr>
      </w:pPr>
      <w:r w:rsidRPr="00346093">
        <w:rPr>
          <w:rFonts w:eastAsia="Calibri" w:cstheme="minorHAnsi"/>
          <w:color w:val="000000"/>
          <w:lang w:eastAsia="pl-PL"/>
        </w:rPr>
        <w:t>Zamawiający może również (</w:t>
      </w:r>
      <w:r w:rsidRPr="00346093">
        <w:rPr>
          <w:rFonts w:eastAsia="Calibri" w:cstheme="minorHAnsi"/>
          <w:color w:val="000000"/>
          <w:u w:val="single"/>
          <w:lang w:eastAsia="pl-PL"/>
        </w:rPr>
        <w:t>w szczególności w sytuacjach awaryjnych</w:t>
      </w:r>
      <w:r w:rsidRPr="00346093">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5" w:history="1">
        <w:r w:rsidR="00CC71EA" w:rsidRPr="001412F0">
          <w:rPr>
            <w:rStyle w:val="Hipercze"/>
            <w:rFonts w:eastAsia="Calibri" w:cstheme="minorHAnsi"/>
            <w:lang w:eastAsia="pl-PL"/>
          </w:rPr>
          <w:t>wioletta.olszewska@zdmikp.bydgoszcz.pl</w:t>
        </w:r>
      </w:hyperlink>
      <w:r w:rsidRPr="00346093">
        <w:rPr>
          <w:rFonts w:eastAsia="Calibri" w:cstheme="minorHAnsi"/>
          <w:color w:val="000000"/>
          <w:lang w:eastAsia="pl-PL"/>
        </w:rPr>
        <w:t xml:space="preserve"> </w:t>
      </w:r>
      <w:r w:rsidRPr="00346093">
        <w:rPr>
          <w:rFonts w:eastAsia="Calibri" w:cstheme="minorHAnsi"/>
          <w:b/>
          <w:bCs/>
          <w:color w:val="000000"/>
          <w:lang w:eastAsia="pl-PL"/>
        </w:rPr>
        <w:t xml:space="preserve">z zastrzeżeniem składania oferty, dla której </w:t>
      </w:r>
      <w:r w:rsidRPr="008D5982">
        <w:rPr>
          <w:rFonts w:eastAsia="Calibri" w:cstheme="minorHAnsi"/>
          <w:b/>
          <w:bCs/>
          <w:color w:val="000000"/>
          <w:spacing w:val="-2"/>
          <w:lang w:eastAsia="pl-PL"/>
        </w:rPr>
        <w:t>jedynym dopuszczalnym sposobem złożenia jest przesłanie jej za pośrednictwem Platformy</w:t>
      </w:r>
      <w:r w:rsidRPr="008D5982">
        <w:rPr>
          <w:rFonts w:eastAsia="Calibri" w:cstheme="minorHAnsi"/>
          <w:color w:val="000000"/>
          <w:spacing w:val="-2"/>
          <w:lang w:eastAsia="pl-PL"/>
        </w:rPr>
        <w:t>.</w:t>
      </w:r>
    </w:p>
    <w:p w14:paraId="11EF1AED"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4"/>
          <w:lang w:eastAsia="pl-PL"/>
        </w:rPr>
        <w:t>We wszelkiej korespondencji związanej z niniejszym postępowaniem Zamawiający i Wykonawcy</w:t>
      </w:r>
      <w:r w:rsidRPr="00346093">
        <w:rPr>
          <w:rFonts w:eastAsia="Calibri" w:cstheme="minorHAnsi"/>
          <w:color w:val="000000"/>
          <w:lang w:eastAsia="pl-PL"/>
        </w:rPr>
        <w:t xml:space="preserve"> posługują się numerem sprawy nadanym przez Zamawiającego. </w:t>
      </w:r>
    </w:p>
    <w:p w14:paraId="1CE8BF28"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Dokumenty elektroniczne, oświadczenia lub elektroniczne kopie dokumentów lub oświadczeń</w:t>
      </w:r>
      <w:r w:rsidRPr="00346093">
        <w:rPr>
          <w:rFonts w:eastAsia="Calibri" w:cstheme="minorHAnsi"/>
          <w:color w:val="000000"/>
          <w:lang w:eastAsia="pl-PL"/>
        </w:rPr>
        <w:t xml:space="preserve"> składane są przez Wykonawcę za pośrednictwem formularza do komunikacji jako załączniki.</w:t>
      </w:r>
    </w:p>
    <w:p w14:paraId="27FA18D5" w14:textId="14734DB8" w:rsidR="00B61192" w:rsidRPr="00346093"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Sposób sporządzenia dokumentów elektronicznych, oświadczeń lub elektronicznych kopii </w:t>
      </w:r>
      <w:r w:rsidRPr="00346093">
        <w:rPr>
          <w:rFonts w:eastAsia="Calibri" w:cstheme="minorHAnsi"/>
          <w:color w:val="000000"/>
          <w:spacing w:val="-2"/>
          <w:lang w:eastAsia="pl-PL"/>
        </w:rPr>
        <w:t>dokumentów lub oświadczeń musi być zgodny z wymaganiami określonymi w Rozporządzeniu</w:t>
      </w:r>
      <w:r w:rsidRPr="00346093">
        <w:rPr>
          <w:rFonts w:eastAsia="Calibri" w:cstheme="minorHAnsi"/>
          <w:color w:val="000000"/>
          <w:lang w:eastAsia="pl-PL"/>
        </w:rPr>
        <w:t xml:space="preserve"> Prezesa Rady Ministrów </w:t>
      </w:r>
      <w:r w:rsidRPr="00346093">
        <w:rPr>
          <w:rFonts w:eastAsia="Calibri" w:cs="Calibri"/>
          <w:color w:val="000000"/>
          <w:lang w:eastAsia="zh-CN"/>
        </w:rPr>
        <w:t xml:space="preserve">z dnia 30 grudnia 2020 r. w sprawie sposobu sporządzania </w:t>
      </w:r>
      <w:r w:rsidRPr="00346093">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lub konkursie oraz w Rozporządzeniu Ministra Rozwoju, Pracy i Technologii </w:t>
      </w:r>
      <w:r w:rsidR="005E056F" w:rsidRPr="00346093">
        <w:rPr>
          <w:rFonts w:eastAsia="Calibri" w:cs="Calibri"/>
          <w:color w:val="000000"/>
          <w:lang w:eastAsia="zh-CN"/>
        </w:rPr>
        <w:br/>
      </w:r>
      <w:r w:rsidRPr="00346093">
        <w:rPr>
          <w:rFonts w:eastAsia="Calibri" w:cs="Calibri"/>
          <w:color w:val="000000"/>
          <w:lang w:eastAsia="zh-CN"/>
        </w:rPr>
        <w:t>z dnia 23 grudnia 2020 r. w sprawie podmiotowych środków dowodowych oraz innych dokumentów lub oświadczeń, jakich może żądać Zamawiający od wykonawcy</w:t>
      </w:r>
      <w:r w:rsidRPr="00346093">
        <w:rPr>
          <w:rFonts w:eastAsia="Calibri" w:cs="Calibri"/>
          <w:color w:val="000000"/>
          <w:lang w:eastAsia="pl-PL"/>
        </w:rPr>
        <w:t>.</w:t>
      </w:r>
    </w:p>
    <w:p w14:paraId="4561DBB0"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346093">
        <w:rPr>
          <w:rFonts w:eastAsia="Calibri" w:cstheme="minorHAnsi"/>
          <w:color w:val="000000"/>
          <w:lang w:eastAsia="pl-PL"/>
        </w:rPr>
        <w:br/>
      </w:r>
      <w:r w:rsidRPr="00346093">
        <w:rPr>
          <w:rFonts w:eastAsia="Calibri" w:cstheme="minorHAnsi"/>
          <w:color w:val="000000"/>
          <w:spacing w:val="-2"/>
          <w:lang w:eastAsia="pl-PL"/>
        </w:rPr>
        <w:t>w formie edytowalnej. Zaleca się aby wnioski o wyjaśnienie treści SWZ były opatrzone nazwą</w:t>
      </w:r>
      <w:r w:rsidRPr="00346093">
        <w:rPr>
          <w:rFonts w:eastAsia="Calibri" w:cstheme="minorHAnsi"/>
          <w:color w:val="000000"/>
          <w:lang w:eastAsia="pl-PL"/>
        </w:rPr>
        <w:t xml:space="preserve"> wykonawcy, aktualnym numerem telefonu, aktualnym adresem e-mail. Nie będą </w:t>
      </w:r>
      <w:r w:rsidRPr="00346093">
        <w:rPr>
          <w:rFonts w:eastAsia="Calibri" w:cstheme="minorHAnsi"/>
          <w:color w:val="000000"/>
          <w:spacing w:val="-2"/>
          <w:lang w:eastAsia="pl-PL"/>
        </w:rPr>
        <w:t>udzielane wyjaśnienia na pytania dotyczące niniejszej SWZ, ogłoszenia o zamówieniu i kierowane</w:t>
      </w:r>
      <w:r w:rsidRPr="00346093">
        <w:rPr>
          <w:rFonts w:eastAsia="Calibri" w:cstheme="minorHAnsi"/>
          <w:color w:val="000000"/>
          <w:lang w:eastAsia="pl-PL"/>
        </w:rPr>
        <w:br/>
        <w:t>w formie ustnej bezpośredniej lub drogą telefoniczną.</w:t>
      </w:r>
    </w:p>
    <w:p w14:paraId="5635C52E"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uzasadnionych przypadkach, Zamawiający może, w każdym czasie przed upływem terminu</w:t>
      </w:r>
      <w:r w:rsidRPr="00346093">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44BBDBCE"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przypadku wykonawców wspólnie ubiegających się o udzielenie zamówienia na podstawie</w:t>
      </w:r>
      <w:r w:rsidRPr="00346093">
        <w:rPr>
          <w:rFonts w:eastAsia="Calibri" w:cstheme="minorHAnsi"/>
          <w:color w:val="000000"/>
          <w:lang w:eastAsia="pl-PL"/>
        </w:rPr>
        <w:t xml:space="preserve"> art. 58 </w:t>
      </w:r>
      <w:proofErr w:type="spellStart"/>
      <w:r w:rsidRPr="00346093">
        <w:rPr>
          <w:rFonts w:eastAsia="Calibri" w:cstheme="minorHAnsi"/>
          <w:color w:val="000000"/>
          <w:lang w:eastAsia="pl-PL"/>
        </w:rPr>
        <w:t>Pzp</w:t>
      </w:r>
      <w:proofErr w:type="spellEnd"/>
      <w:r w:rsidRPr="00346093">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0C3CE874"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W przypadku pytań dotyczących funkcjonowania i obsługi technicznej platformy, prosimy</w:t>
      </w:r>
      <w:r w:rsidRPr="00346093">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6" w:history="1">
        <w:r w:rsidRPr="00346093">
          <w:rPr>
            <w:rFonts w:eastAsia="Calibri" w:cstheme="minorHAnsi"/>
            <w:color w:val="0000FF"/>
            <w:u w:val="single"/>
            <w:lang w:eastAsia="pl-PL"/>
          </w:rPr>
          <w:t>cwk@platformazakupowa.pl</w:t>
        </w:r>
      </w:hyperlink>
    </w:p>
    <w:p w14:paraId="17AE6DBB"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7" w:history="1">
        <w:r w:rsidRPr="00346093">
          <w:rPr>
            <w:rFonts w:eastAsia="Calibri" w:cstheme="minorHAnsi"/>
            <w:color w:val="0000FF"/>
            <w:u w:val="single"/>
            <w:lang w:eastAsia="pl-PL"/>
          </w:rPr>
          <w:t>www.platformazakupowa.pl/strona/1-regulamin</w:t>
        </w:r>
      </w:hyperlink>
    </w:p>
    <w:p w14:paraId="19B44C45" w14:textId="033078EA" w:rsidR="00DA0623" w:rsidRPr="00346093"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346093">
        <w:rPr>
          <w:rFonts w:eastAsia="Calibri" w:cstheme="minorHAnsi"/>
          <w:color w:val="000000"/>
          <w:spacing w:val="-2"/>
          <w:lang w:eastAsia="pl-PL"/>
        </w:rPr>
        <w:t>Zamawiający dopuszcza formaty danych w jakich może zostać przedłożony dokument, zgodnie</w:t>
      </w:r>
      <w:r w:rsidRPr="00346093">
        <w:rPr>
          <w:rFonts w:eastAsia="Calibri" w:cstheme="minorHAnsi"/>
          <w:color w:val="000000"/>
          <w:lang w:eastAsia="pl-PL"/>
        </w:rPr>
        <w:br/>
        <w:t xml:space="preserve">z katalogiem formatów wskazanych w załączniku nr 2 do rozporządzenia Rady Ministrów </w:t>
      </w:r>
      <w:r w:rsidRPr="00346093">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4DEA26C" w14:textId="77777777" w:rsidR="00DA0623" w:rsidRPr="00346093" w:rsidRDefault="00DA0623" w:rsidP="00E3613A">
      <w:pPr>
        <w:spacing w:after="0" w:line="269" w:lineRule="auto"/>
        <w:ind w:left="1134" w:right="11"/>
        <w:jc w:val="both"/>
        <w:rPr>
          <w:rFonts w:eastAsia="Calibri" w:cstheme="minorHAnsi"/>
          <w:color w:val="000000"/>
          <w:u w:val="single"/>
          <w:lang w:eastAsia="pl-PL"/>
        </w:rPr>
      </w:pPr>
      <w:r w:rsidRPr="00346093">
        <w:rPr>
          <w:rFonts w:eastAsia="Calibri" w:cstheme="minorHAnsi"/>
          <w:color w:val="000000"/>
          <w:u w:val="single"/>
          <w:lang w:eastAsia="pl-PL"/>
        </w:rPr>
        <w:t>Przy czym Zamawiający zaleca:</w:t>
      </w:r>
    </w:p>
    <w:p w14:paraId="5C09DB48" w14:textId="77777777" w:rsidR="00DA0623" w:rsidRPr="00346093" w:rsidRDefault="00DA0623" w:rsidP="00A16848">
      <w:pPr>
        <w:numPr>
          <w:ilvl w:val="0"/>
          <w:numId w:val="32"/>
        </w:numPr>
        <w:spacing w:after="0" w:line="264" w:lineRule="auto"/>
        <w:ind w:left="1418" w:right="11" w:hanging="284"/>
        <w:jc w:val="both"/>
        <w:rPr>
          <w:rFonts w:ascii="Calibri" w:eastAsia="Calibri" w:hAnsi="Calibri" w:cs="Calibri"/>
          <w:u w:val="single"/>
          <w:lang w:eastAsia="pl-PL"/>
        </w:rPr>
      </w:pPr>
      <w:bookmarkStart w:id="28" w:name="_Hlk67554359"/>
      <w:r w:rsidRPr="00346093">
        <w:rPr>
          <w:rFonts w:ascii="Calibri" w:eastAsia="Calibri" w:hAnsi="Calibri" w:cs="Calibri"/>
          <w:lang w:eastAsia="pl-PL"/>
        </w:rPr>
        <w:t xml:space="preserve">Przy podpisywaniu plików </w:t>
      </w:r>
      <w:bookmarkStart w:id="29" w:name="_Hlk67563905"/>
      <w:r w:rsidRPr="00346093">
        <w:rPr>
          <w:rFonts w:ascii="Calibri" w:eastAsia="Calibri" w:hAnsi="Calibri" w:cs="Calibri"/>
          <w:lang w:eastAsia="pl-PL"/>
        </w:rPr>
        <w:t>kwalifikowanym podpisem elektronicznym</w:t>
      </w:r>
      <w:bookmarkEnd w:id="28"/>
      <w:bookmarkEnd w:id="29"/>
      <w:r w:rsidRPr="00346093">
        <w:rPr>
          <w:rFonts w:ascii="Calibri" w:eastAsia="Calibri" w:hAnsi="Calibri" w:cs="Calibri"/>
          <w:lang w:eastAsia="pl-PL"/>
        </w:rPr>
        <w:t>:</w:t>
      </w:r>
    </w:p>
    <w:p w14:paraId="012E2F07" w14:textId="6BD4B149"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w:t>
      </w:r>
      <w:r w:rsidR="00A16848">
        <w:rPr>
          <w:rFonts w:ascii="Calibri" w:eastAsia="Calibri" w:hAnsi="Calibri" w:cs="Calibri"/>
          <w:lang w:eastAsia="pl-PL"/>
        </w:rPr>
        <w:br/>
      </w:r>
      <w:r w:rsidRPr="00A16848">
        <w:rPr>
          <w:rFonts w:ascii="Calibri" w:eastAsia="Calibri" w:hAnsi="Calibri" w:cs="Calibri"/>
          <w:lang w:eastAsia="pl-PL"/>
        </w:rPr>
        <w:t xml:space="preserve">na format .pdf i opatrzenie go podpisem kwalifikowanym </w:t>
      </w:r>
      <w:proofErr w:type="spellStart"/>
      <w:r w:rsidRPr="00A16848">
        <w:rPr>
          <w:rFonts w:ascii="Calibri" w:eastAsia="Calibri" w:hAnsi="Calibri" w:cs="Calibri"/>
          <w:lang w:eastAsia="pl-PL"/>
        </w:rPr>
        <w:t>PAdES</w:t>
      </w:r>
      <w:proofErr w:type="spellEnd"/>
      <w:r w:rsidRPr="00A16848">
        <w:rPr>
          <w:rFonts w:ascii="Calibri" w:eastAsia="Calibri" w:hAnsi="Calibri" w:cs="Calibri"/>
          <w:lang w:eastAsia="pl-PL"/>
        </w:rPr>
        <w:t xml:space="preserve">, </w:t>
      </w:r>
    </w:p>
    <w:p w14:paraId="63CED929" w14:textId="3A0BA564"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Plik w innym formacie niż .pdf zaleca się opatrzeć zewnętrznym podpisem</w:t>
      </w:r>
      <w:r w:rsidR="00A16848">
        <w:rPr>
          <w:rFonts w:ascii="Calibri" w:eastAsia="Calibri" w:hAnsi="Calibri" w:cs="Calibri"/>
          <w:lang w:eastAsia="pl-PL"/>
        </w:rPr>
        <w:br/>
      </w:r>
      <w:proofErr w:type="spellStart"/>
      <w:r w:rsidRPr="00A16848">
        <w:rPr>
          <w:rFonts w:ascii="Calibri" w:eastAsia="Calibri" w:hAnsi="Calibri" w:cs="Calibri"/>
          <w:lang w:eastAsia="pl-PL"/>
        </w:rPr>
        <w:t>XAdES</w:t>
      </w:r>
      <w:proofErr w:type="spellEnd"/>
      <w:r w:rsidRPr="00A16848">
        <w:rPr>
          <w:rFonts w:ascii="Calibri" w:eastAsia="Calibri" w:hAnsi="Calibri" w:cs="Calibri"/>
          <w:lang w:eastAsia="pl-PL"/>
        </w:rPr>
        <w:t xml:space="preserve">. Wykonawca powinien pamiętać, aby plik z podpisem przekazywać łącznie </w:t>
      </w:r>
      <w:r w:rsidR="00A16848">
        <w:rPr>
          <w:rFonts w:ascii="Calibri" w:eastAsia="Calibri" w:hAnsi="Calibri" w:cs="Calibri"/>
          <w:lang w:eastAsia="pl-PL"/>
        </w:rPr>
        <w:br/>
      </w:r>
      <w:r w:rsidRPr="00A16848">
        <w:rPr>
          <w:rFonts w:ascii="Calibri" w:eastAsia="Calibri" w:hAnsi="Calibri" w:cs="Calibri"/>
          <w:lang w:eastAsia="pl-PL"/>
        </w:rPr>
        <w:t>z dokumentem podpisywanym,</w:t>
      </w:r>
    </w:p>
    <w:p w14:paraId="116DEDE3" w14:textId="69752954"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Podczas podpisywania plików zaleca się stosowanie algorytmu skrótu SHA2 zamiast SHA1</w:t>
      </w:r>
      <w:r w:rsidR="00600E0A" w:rsidRPr="00A16848">
        <w:rPr>
          <w:rFonts w:ascii="Calibri" w:eastAsia="Calibri" w:hAnsi="Calibri" w:cs="Calibri"/>
          <w:lang w:eastAsia="pl-PL"/>
        </w:rPr>
        <w:t>,</w:t>
      </w:r>
    </w:p>
    <w:p w14:paraId="414BE34C" w14:textId="77777777" w:rsidR="00DA0623" w:rsidRPr="00A16848" w:rsidRDefault="00DA0623" w:rsidP="00A16848">
      <w:pPr>
        <w:numPr>
          <w:ilvl w:val="0"/>
          <w:numId w:val="31"/>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kwalifikowanym.</w:t>
      </w:r>
    </w:p>
    <w:p w14:paraId="175BBF8A" w14:textId="77777777" w:rsidR="00DA0623" w:rsidRPr="00A16848" w:rsidRDefault="00DA0623" w:rsidP="00A16848">
      <w:pPr>
        <w:numPr>
          <w:ilvl w:val="0"/>
          <w:numId w:val="32"/>
        </w:numPr>
        <w:spacing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zaufanym:</w:t>
      </w:r>
    </w:p>
    <w:p w14:paraId="35CFDE4F"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posiadać Profil Zaufany, który można bezpłatnie założyć na stronie internetowej </w:t>
      </w:r>
      <w:hyperlink r:id="rId18" w:history="1">
        <w:r w:rsidRPr="00A16848">
          <w:rPr>
            <w:rFonts w:ascii="Calibri" w:eastAsia="Calibri" w:hAnsi="Calibri" w:cs="Calibri"/>
            <w:color w:val="0000FF"/>
            <w:u w:val="single"/>
            <w:lang w:eastAsia="pl-PL"/>
          </w:rPr>
          <w:t>https://www.gov.pl/web/gov/zaloz-profil-zaufany</w:t>
        </w:r>
      </w:hyperlink>
    </w:p>
    <w:p w14:paraId="029059FD"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wejść na stronę internetową </w:t>
      </w:r>
      <w:hyperlink r:id="rId19" w:history="1">
        <w:r w:rsidRPr="00A16848">
          <w:rPr>
            <w:rFonts w:ascii="Calibri" w:eastAsia="Calibri" w:hAnsi="Calibri" w:cs="Calibri"/>
            <w:color w:val="0000FF"/>
            <w:u w:val="single"/>
            <w:lang w:eastAsia="pl-PL"/>
          </w:rPr>
          <w:t>https://moj.gov.pl/nforms/signer/upload?xFormsAppName=SIGNER</w:t>
        </w:r>
      </w:hyperlink>
      <w:r w:rsidRPr="00A16848">
        <w:rPr>
          <w:rFonts w:ascii="Calibri" w:eastAsia="Calibri" w:hAnsi="Calibri" w:cs="Calibri"/>
          <w:lang w:eastAsia="pl-PL"/>
        </w:rPr>
        <w:t xml:space="preserve"> a następnie postępować zgodnie z instrukcjami na stronie. </w:t>
      </w:r>
    </w:p>
    <w:p w14:paraId="76D8F7DA"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Zamawiający zaleca przekonwertowanie pliku na format .pdf i opatrzenie go podpisem zaufanym w formacie </w:t>
      </w:r>
      <w:proofErr w:type="spellStart"/>
      <w:r w:rsidRPr="00A16848">
        <w:rPr>
          <w:rFonts w:ascii="Calibri" w:eastAsia="Calibri" w:hAnsi="Calibri" w:cs="Calibri"/>
          <w:lang w:eastAsia="pl-PL"/>
        </w:rPr>
        <w:t>PAdES</w:t>
      </w:r>
      <w:proofErr w:type="spellEnd"/>
      <w:r w:rsidRPr="00A16848">
        <w:rPr>
          <w:rFonts w:ascii="Calibri" w:eastAsia="Calibri" w:hAnsi="Calibri" w:cs="Calibri"/>
          <w:lang w:eastAsia="pl-PL"/>
        </w:rPr>
        <w:t>.</w:t>
      </w:r>
    </w:p>
    <w:p w14:paraId="7CA96832"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W przypadku wykorzystania formatu podpisu </w:t>
      </w:r>
      <w:proofErr w:type="spellStart"/>
      <w:r w:rsidRPr="00A16848">
        <w:rPr>
          <w:rFonts w:ascii="Calibri" w:eastAsia="Calibri" w:hAnsi="Calibri" w:cs="Calibri"/>
          <w:lang w:eastAsia="pl-PL"/>
        </w:rPr>
        <w:t>XAdES</w:t>
      </w:r>
      <w:proofErr w:type="spellEnd"/>
      <w:r w:rsidRPr="00A16848">
        <w:rPr>
          <w:rFonts w:ascii="Calibri" w:eastAsia="Calibri" w:hAnsi="Calibri" w:cs="Calibri"/>
          <w:lang w:eastAsia="pl-PL"/>
        </w:rPr>
        <w:t xml:space="preserve"> (dla innych formatów niż .pdf), Wykonawca po podpisaniu pliku podpisem zaufanym, otrzyma plik </w:t>
      </w:r>
      <w:r w:rsidRPr="00A16848">
        <w:rPr>
          <w:rFonts w:ascii="Calibri" w:eastAsia="Calibri" w:hAnsi="Calibri" w:cs="Calibri"/>
          <w:u w:val="single"/>
          <w:lang w:eastAsia="pl-PL"/>
        </w:rPr>
        <w:t>w formacie .</w:t>
      </w:r>
      <w:proofErr w:type="spellStart"/>
      <w:r w:rsidRPr="00A16848">
        <w:rPr>
          <w:rFonts w:ascii="Calibri" w:eastAsia="Calibri" w:hAnsi="Calibri" w:cs="Calibri"/>
          <w:u w:val="single"/>
          <w:lang w:eastAsia="pl-PL"/>
        </w:rPr>
        <w:t>xml</w:t>
      </w:r>
      <w:proofErr w:type="spellEnd"/>
      <w:r w:rsidRPr="00A16848">
        <w:rPr>
          <w:rFonts w:ascii="Calibri" w:eastAsia="Calibri" w:hAnsi="Calibri" w:cs="Calibri"/>
          <w:u w:val="single"/>
          <w:lang w:eastAsia="pl-PL"/>
        </w:rPr>
        <w:br/>
        <w:t>i taki plik przekazuje Zamawiającemu.</w:t>
      </w:r>
    </w:p>
    <w:p w14:paraId="0A0F3CA1" w14:textId="77777777" w:rsidR="00DA0623" w:rsidRPr="00A16848" w:rsidRDefault="00DA0623" w:rsidP="00A16848">
      <w:pPr>
        <w:numPr>
          <w:ilvl w:val="0"/>
          <w:numId w:val="33"/>
        </w:numPr>
        <w:spacing w:after="0" w:line="264" w:lineRule="auto"/>
        <w:ind w:left="1702" w:right="11"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zaufanym.</w:t>
      </w:r>
    </w:p>
    <w:p w14:paraId="0595A6B6" w14:textId="77777777" w:rsidR="00DA0623" w:rsidRPr="00A16848" w:rsidRDefault="00DA0623" w:rsidP="00A16848">
      <w:pPr>
        <w:numPr>
          <w:ilvl w:val="0"/>
          <w:numId w:val="32"/>
        </w:numPr>
        <w:spacing w:before="60"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osobistym:</w:t>
      </w:r>
    </w:p>
    <w:p w14:paraId="59294CC3" w14:textId="77777777" w:rsidR="00DA0623" w:rsidRPr="00A16848" w:rsidRDefault="00DA0623" w:rsidP="00A16848">
      <w:pPr>
        <w:numPr>
          <w:ilvl w:val="0"/>
          <w:numId w:val="35"/>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A16848">
        <w:rPr>
          <w:rFonts w:ascii="Calibri" w:eastAsia="Calibri" w:hAnsi="Calibri" w:cs="Calibri"/>
          <w:lang w:eastAsia="pl-PL"/>
        </w:rPr>
        <w:t>eDOApp</w:t>
      </w:r>
      <w:proofErr w:type="spellEnd"/>
    </w:p>
    <w:p w14:paraId="2072BAF8" w14:textId="77777777" w:rsidR="00DA0623" w:rsidRPr="00A16848" w:rsidRDefault="00DA0623" w:rsidP="00A16848">
      <w:pPr>
        <w:numPr>
          <w:ilvl w:val="0"/>
          <w:numId w:val="35"/>
        </w:numPr>
        <w:spacing w:after="0" w:line="264" w:lineRule="auto"/>
        <w:ind w:left="1701" w:right="5" w:hanging="283"/>
        <w:jc w:val="both"/>
        <w:rPr>
          <w:rFonts w:ascii="Calibri" w:eastAsia="Calibri" w:hAnsi="Calibri" w:cs="Calibri"/>
          <w:lang w:eastAsia="pl-PL"/>
        </w:rPr>
      </w:pPr>
      <w:r w:rsidRPr="00A16848">
        <w:rPr>
          <w:rFonts w:ascii="Calibri" w:eastAsia="Calibri" w:hAnsi="Calibri" w:cs="Calibri"/>
          <w:lang w:eastAsia="pl-PL"/>
        </w:rPr>
        <w:t xml:space="preserve">Informacje na temat e-dowodu znajdują się na stronie internetowej </w:t>
      </w:r>
      <w:hyperlink r:id="rId20" w:history="1">
        <w:r w:rsidRPr="00A16848">
          <w:rPr>
            <w:rFonts w:ascii="Calibri" w:eastAsia="Calibri" w:hAnsi="Calibri" w:cs="Calibri"/>
            <w:color w:val="0000FF"/>
            <w:u w:val="single"/>
            <w:lang w:eastAsia="pl-PL"/>
          </w:rPr>
          <w:t>https://www.gov.pl/web/e-dowod</w:t>
        </w:r>
      </w:hyperlink>
      <w:r w:rsidRPr="00A16848">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Default="00DA0623" w:rsidP="00A16848">
      <w:pPr>
        <w:numPr>
          <w:ilvl w:val="0"/>
          <w:numId w:val="35"/>
        </w:numPr>
        <w:spacing w:after="0" w:line="264" w:lineRule="auto"/>
        <w:ind w:left="1702" w:right="6"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osobistym.</w:t>
      </w:r>
    </w:p>
    <w:p w14:paraId="326C072E" w14:textId="77777777" w:rsidR="00D51D94" w:rsidRPr="00A16848" w:rsidRDefault="00D51D94" w:rsidP="00D51D94">
      <w:pPr>
        <w:spacing w:after="0" w:line="264" w:lineRule="auto"/>
        <w:ind w:left="1702" w:right="6"/>
        <w:jc w:val="both"/>
        <w:rPr>
          <w:rFonts w:ascii="Calibri" w:eastAsia="Calibri" w:hAnsi="Calibri" w:cs="Calibri"/>
          <w:lang w:eastAsia="pl-PL"/>
        </w:rPr>
      </w:pPr>
    </w:p>
    <w:p w14:paraId="59C3FF8F" w14:textId="77777777" w:rsidR="00DA0623" w:rsidRPr="00A16848" w:rsidRDefault="00DA0623" w:rsidP="00D379D9">
      <w:pPr>
        <w:spacing w:before="60" w:after="0" w:line="269" w:lineRule="auto"/>
        <w:ind w:left="1134" w:right="11" w:hanging="11"/>
        <w:jc w:val="both"/>
        <w:rPr>
          <w:rFonts w:ascii="Calibri" w:eastAsia="Calibri" w:hAnsi="Calibri" w:cs="Calibri"/>
          <w:u w:val="single"/>
          <w:lang w:eastAsia="pl-PL"/>
        </w:rPr>
      </w:pPr>
      <w:r w:rsidRPr="00A16848">
        <w:rPr>
          <w:rFonts w:ascii="Calibri" w:eastAsia="Calibri" w:hAnsi="Calibri" w:cs="Calibri"/>
          <w:u w:val="single"/>
          <w:lang w:eastAsia="pl-PL"/>
        </w:rPr>
        <w:t>Ponadto Zamawiający zaleca:</w:t>
      </w:r>
    </w:p>
    <w:p w14:paraId="4F2FF654" w14:textId="77777777" w:rsidR="00DA0623" w:rsidRPr="00A16848" w:rsidRDefault="00DA0623" w:rsidP="00A16848">
      <w:pPr>
        <w:numPr>
          <w:ilvl w:val="0"/>
          <w:numId w:val="34"/>
        </w:numPr>
        <w:spacing w:after="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 xml:space="preserve">Zamawiający rekomenduje wykorzystanie kwalifikowanego podpisu elektronicznego </w:t>
      </w:r>
      <w:r w:rsidRPr="00A16848">
        <w:rPr>
          <w:rFonts w:ascii="Calibri" w:eastAsia="Calibri" w:hAnsi="Calibri" w:cs="Calibri"/>
          <w:lang w:eastAsia="pl-PL"/>
        </w:rPr>
        <w:br/>
        <w:t>ze znacznikiem czasu,</w:t>
      </w:r>
    </w:p>
    <w:p w14:paraId="7E09C523"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A16848" w:rsidRDefault="00DA0623" w:rsidP="00D379D9">
      <w:pPr>
        <w:numPr>
          <w:ilvl w:val="0"/>
          <w:numId w:val="34"/>
        </w:numPr>
        <w:spacing w:after="6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346093"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346093">
        <w:rPr>
          <w:rFonts w:eastAsia="Calibri" w:cstheme="minorHAnsi"/>
          <w:color w:val="000000"/>
          <w:lang w:eastAsia="pl-PL"/>
        </w:rPr>
        <w:t xml:space="preserve">Występuje limit objętości plików lub spakowanych folderów w zakresie całej oferty do ilości </w:t>
      </w:r>
      <w:r w:rsidRPr="00346093">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346093">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346093"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0F61A382" w14:textId="64DED097" w:rsidR="00DA0623" w:rsidRPr="00346093" w:rsidRDefault="00DA0623" w:rsidP="00E3613A">
      <w:pPr>
        <w:spacing w:before="60" w:after="0" w:line="269" w:lineRule="auto"/>
        <w:ind w:left="709" w:right="11"/>
        <w:jc w:val="both"/>
        <w:rPr>
          <w:rFonts w:eastAsia="Calibri" w:cstheme="minorHAnsi"/>
          <w:b/>
          <w:bCs/>
          <w:color w:val="FF0000"/>
          <w:lang w:eastAsia="pl-PL"/>
        </w:rPr>
      </w:pPr>
      <w:bookmarkStart w:id="30" w:name="_Hlk74898050"/>
      <w:r w:rsidRPr="00346093">
        <w:rPr>
          <w:rFonts w:eastAsia="Calibri" w:cstheme="minorHAnsi"/>
          <w:b/>
          <w:bCs/>
          <w:color w:val="FF0000"/>
          <w:lang w:eastAsia="pl-PL"/>
        </w:rPr>
        <w:t>UWAGA!</w:t>
      </w:r>
    </w:p>
    <w:p w14:paraId="2FCA5D3D" w14:textId="0698113E" w:rsidR="00DA0623" w:rsidRPr="00346093" w:rsidRDefault="00DA0623" w:rsidP="00DA0623">
      <w:pPr>
        <w:spacing w:after="0" w:line="240" w:lineRule="auto"/>
        <w:ind w:left="709" w:right="11"/>
        <w:jc w:val="both"/>
        <w:rPr>
          <w:rFonts w:eastAsia="Calibri" w:cstheme="minorHAnsi"/>
          <w:b/>
          <w:bCs/>
          <w:color w:val="FF0000"/>
          <w:lang w:eastAsia="pl-PL"/>
        </w:rPr>
      </w:pPr>
      <w:r w:rsidRPr="00346093">
        <w:rPr>
          <w:rFonts w:eastAsia="Calibri" w:cstheme="minorHAnsi"/>
          <w:b/>
          <w:bCs/>
          <w:color w:val="FF0000"/>
          <w:lang w:eastAsia="pl-PL"/>
        </w:rPr>
        <w:t xml:space="preserve">Wykonawca ma </w:t>
      </w:r>
      <w:r w:rsidRPr="00346093">
        <w:rPr>
          <w:rFonts w:eastAsia="Calibri" w:cstheme="minorHAnsi"/>
          <w:b/>
          <w:bCs/>
          <w:color w:val="FF0000"/>
          <w:u w:val="single"/>
          <w:lang w:eastAsia="pl-PL"/>
        </w:rPr>
        <w:t>obowiązek</w:t>
      </w:r>
      <w:r w:rsidRPr="00346093">
        <w:rPr>
          <w:rFonts w:eastAsia="Calibri" w:cstheme="minorHAnsi"/>
          <w:b/>
          <w:bCs/>
          <w:color w:val="FF0000"/>
          <w:lang w:eastAsia="pl-PL"/>
        </w:rPr>
        <w:t xml:space="preserve"> sprawdzania komunikatów i wiadomości przesłanych przez Zamawiającego bezpośrednio na Platformie, gdyż system powiadomień może ulec awarii </w:t>
      </w:r>
      <w:r w:rsidR="00EF788D" w:rsidRPr="00346093">
        <w:rPr>
          <w:rFonts w:eastAsia="Calibri" w:cstheme="minorHAnsi"/>
          <w:b/>
          <w:bCs/>
          <w:color w:val="FF0000"/>
          <w:lang w:eastAsia="pl-PL"/>
        </w:rPr>
        <w:br/>
      </w:r>
      <w:r w:rsidRPr="00346093">
        <w:rPr>
          <w:rFonts w:eastAsia="Calibri" w:cstheme="minorHAnsi"/>
          <w:b/>
          <w:bCs/>
          <w:color w:val="FF0000"/>
          <w:lang w:eastAsia="pl-PL"/>
        </w:rPr>
        <w:t>lub powiadomienie może trafić do folderu SPAM.</w:t>
      </w:r>
    </w:p>
    <w:bookmarkEnd w:id="30"/>
    <w:p w14:paraId="0543DAA7" w14:textId="77777777" w:rsidR="00B61192" w:rsidRPr="00346093" w:rsidRDefault="00B61192" w:rsidP="00DD3744">
      <w:pPr>
        <w:spacing w:after="0" w:line="240" w:lineRule="auto"/>
        <w:ind w:right="11"/>
        <w:jc w:val="both"/>
        <w:rPr>
          <w:rFonts w:eastAsia="Calibri" w:cstheme="minorHAnsi"/>
          <w:color w:val="000000"/>
          <w:lang w:eastAsia="pl-PL"/>
        </w:rPr>
      </w:pPr>
    </w:p>
    <w:p w14:paraId="1727E6C0" w14:textId="72E0897B"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346093">
        <w:rPr>
          <w:rFonts w:eastAsia="Calibri" w:cstheme="minorHAnsi"/>
          <w:b/>
          <w:bCs/>
          <w:spacing w:val="-2"/>
          <w:lang w:eastAsia="pl-PL"/>
        </w:rPr>
        <w:t>Pzp</w:t>
      </w:r>
      <w:proofErr w:type="spellEnd"/>
      <w:r w:rsidRPr="00346093">
        <w:rPr>
          <w:rFonts w:eastAsia="Calibri" w:cstheme="minorHAnsi"/>
          <w:b/>
          <w:bCs/>
          <w:color w:val="000000"/>
          <w:lang w:eastAsia="pl-PL"/>
        </w:rPr>
        <w:t>.</w:t>
      </w:r>
    </w:p>
    <w:p w14:paraId="70CC226C"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Zamawiający nie przewiduje możliwości odstąpienia od wymagania użycia środków komunikacji elektronicznej.</w:t>
      </w:r>
    </w:p>
    <w:p w14:paraId="62EA61B9" w14:textId="77777777" w:rsidR="00401C43" w:rsidRPr="00346093" w:rsidRDefault="00401C43" w:rsidP="00D379D9">
      <w:pPr>
        <w:spacing w:after="0" w:line="240" w:lineRule="auto"/>
        <w:ind w:right="11"/>
        <w:jc w:val="both"/>
        <w:rPr>
          <w:rFonts w:eastAsia="Calibri" w:cstheme="minorHAnsi"/>
          <w:color w:val="000000"/>
          <w:lang w:eastAsia="pl-PL"/>
        </w:rPr>
      </w:pPr>
    </w:p>
    <w:p w14:paraId="6B7A31CC" w14:textId="77777777"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Wskazanie osób uprawnionych do komunikowania się z wykonawcami.</w:t>
      </w:r>
    </w:p>
    <w:p w14:paraId="6D01FB4A" w14:textId="77777777" w:rsidR="00247D06" w:rsidRPr="00346093" w:rsidRDefault="00B61192" w:rsidP="000C7570">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Osobą uprawnioną do komunikowania się z wykonawcami jest:</w:t>
      </w:r>
    </w:p>
    <w:p w14:paraId="53C114E9" w14:textId="204288DE" w:rsidR="00247D06" w:rsidRPr="00346093" w:rsidRDefault="00D65197" w:rsidP="008D5982">
      <w:pPr>
        <w:spacing w:after="0" w:line="269" w:lineRule="auto"/>
        <w:ind w:left="720" w:right="11"/>
        <w:jc w:val="both"/>
        <w:rPr>
          <w:rFonts w:eastAsia="Calibri" w:cstheme="minorHAnsi"/>
          <w:b/>
          <w:bCs/>
          <w:color w:val="0000FF"/>
          <w:lang w:eastAsia="pl-PL"/>
        </w:rPr>
      </w:pPr>
      <w:r>
        <w:rPr>
          <w:rFonts w:cstheme="minorHAnsi"/>
          <w:b/>
          <w:bCs/>
          <w:color w:val="0000FF"/>
        </w:rPr>
        <w:t>Wioletta Olszewsk</w:t>
      </w:r>
      <w:r w:rsidR="009F2B23">
        <w:rPr>
          <w:rFonts w:cstheme="minorHAnsi"/>
          <w:b/>
          <w:bCs/>
          <w:color w:val="0000FF"/>
        </w:rPr>
        <w:t>a</w:t>
      </w:r>
      <w:r w:rsidR="00DA0623" w:rsidRPr="00346093">
        <w:rPr>
          <w:rFonts w:cstheme="minorHAnsi"/>
          <w:color w:val="0000FF"/>
        </w:rPr>
        <w:t xml:space="preserve">, </w:t>
      </w:r>
      <w:r w:rsidR="00DA0623" w:rsidRPr="00346093">
        <w:rPr>
          <w:rFonts w:cstheme="minorHAnsi"/>
          <w:b/>
          <w:bCs/>
          <w:color w:val="0000FF"/>
        </w:rPr>
        <w:t>nr tel. 52 582 27 </w:t>
      </w:r>
      <w:r w:rsidR="009F2B23">
        <w:rPr>
          <w:rFonts w:cstheme="minorHAnsi"/>
          <w:b/>
          <w:bCs/>
          <w:color w:val="0000FF"/>
        </w:rPr>
        <w:t>69</w:t>
      </w:r>
      <w:r w:rsidR="00B61192" w:rsidRPr="00346093">
        <w:rPr>
          <w:rFonts w:eastAsia="Calibri" w:cstheme="minorHAnsi"/>
          <w:b/>
          <w:bCs/>
          <w:color w:val="0000FF"/>
          <w:lang w:eastAsia="pl-PL"/>
        </w:rPr>
        <w:t>,</w:t>
      </w:r>
    </w:p>
    <w:p w14:paraId="49D54935" w14:textId="2C5B5034" w:rsidR="00B61192" w:rsidRPr="00346093" w:rsidRDefault="00B61192" w:rsidP="000C7570">
      <w:pPr>
        <w:spacing w:after="0" w:line="269" w:lineRule="auto"/>
        <w:ind w:left="720" w:right="11"/>
        <w:jc w:val="both"/>
        <w:rPr>
          <w:rFonts w:ascii="Calibri" w:eastAsia="Calibri" w:hAnsi="Calibri" w:cs="Calibri"/>
          <w:color w:val="000000"/>
          <w:lang w:eastAsia="ar-SA"/>
        </w:rPr>
      </w:pPr>
      <w:r w:rsidRPr="00346093">
        <w:rPr>
          <w:rFonts w:ascii="Calibri" w:eastAsia="Calibri" w:hAnsi="Calibri" w:cs="Calibri"/>
          <w:color w:val="000000"/>
          <w:lang w:eastAsia="ar-SA"/>
        </w:rPr>
        <w:t xml:space="preserve">przy czym komunikacja ustna dopuszczalna jest </w:t>
      </w:r>
      <w:r w:rsidRPr="00346093">
        <w:rPr>
          <w:rFonts w:ascii="Calibri" w:eastAsia="Calibri" w:hAnsi="Calibri" w:cs="Calibri"/>
          <w:color w:val="000000"/>
          <w:spacing w:val="-2"/>
          <w:lang w:eastAsia="ar-SA"/>
        </w:rPr>
        <w:t xml:space="preserve">w odniesieniu do informacji, które nie są istotne, </w:t>
      </w:r>
      <w:r w:rsidRPr="00346093">
        <w:rPr>
          <w:rFonts w:ascii="Calibri" w:eastAsia="Calibri" w:hAnsi="Calibri" w:cs="Calibri"/>
          <w:color w:val="000000"/>
          <w:spacing w:val="-2"/>
          <w:lang w:eastAsia="ar-SA"/>
        </w:rPr>
        <w:br/>
        <w:t>w szczególności nie dotyczą ogłoszenia o zamówieniu lub dokumentów zamówienia, potwierdzenia</w:t>
      </w:r>
      <w:r w:rsidRPr="00346093">
        <w:rPr>
          <w:rFonts w:ascii="Calibri" w:eastAsia="Calibri" w:hAnsi="Calibri" w:cs="Calibri"/>
          <w:color w:val="000000"/>
          <w:lang w:eastAsia="ar-SA"/>
        </w:rPr>
        <w:t xml:space="preserve"> zainteresowania lub ofert.</w:t>
      </w:r>
    </w:p>
    <w:p w14:paraId="166657E3" w14:textId="77777777" w:rsidR="00B61192" w:rsidRPr="00346093" w:rsidRDefault="00B61192" w:rsidP="000C7570">
      <w:pPr>
        <w:spacing w:after="0" w:line="240" w:lineRule="auto"/>
        <w:ind w:right="11"/>
        <w:jc w:val="both"/>
        <w:rPr>
          <w:rFonts w:eastAsia="Calibri" w:cstheme="minorHAnsi"/>
          <w:color w:val="000000"/>
          <w:lang w:eastAsia="pl-PL"/>
        </w:rPr>
      </w:pPr>
    </w:p>
    <w:p w14:paraId="6F466CF0"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Opis sposobu przygotowania oferty.</w:t>
      </w:r>
    </w:p>
    <w:p w14:paraId="1BAE1F32" w14:textId="785F56A1" w:rsidR="00706667" w:rsidRPr="00CE3CDB" w:rsidRDefault="00706667" w:rsidP="002E7750">
      <w:pPr>
        <w:numPr>
          <w:ilvl w:val="0"/>
          <w:numId w:val="6"/>
        </w:numPr>
        <w:spacing w:after="0"/>
        <w:ind w:right="5"/>
        <w:jc w:val="both"/>
        <w:rPr>
          <w:rFonts w:eastAsia="Calibri" w:cstheme="minorHAnsi"/>
          <w:color w:val="000000"/>
          <w:lang w:eastAsia="pl-PL"/>
        </w:rPr>
      </w:pPr>
      <w:r w:rsidRPr="00346093">
        <w:rPr>
          <w:rFonts w:eastAsia="Calibri" w:cstheme="minorHAnsi"/>
          <w:color w:val="000000"/>
          <w:lang w:eastAsia="pl-PL"/>
        </w:rPr>
        <w:t>Ofertę</w:t>
      </w:r>
      <w:r w:rsidRPr="00346093">
        <w:rPr>
          <w:rFonts w:cstheme="minorHAnsi"/>
        </w:rPr>
        <w:t xml:space="preserve">, </w:t>
      </w:r>
      <w:r w:rsidRPr="00CE3CDB">
        <w:rPr>
          <w:rFonts w:eastAsia="Calibri" w:cstheme="minorHAnsi"/>
          <w:color w:val="000000"/>
          <w:lang w:eastAsia="pl-PL"/>
        </w:rPr>
        <w:t xml:space="preserve">stanowi </w:t>
      </w:r>
      <w:r w:rsidRPr="00CE3CDB">
        <w:rPr>
          <w:rFonts w:eastAsia="Calibri" w:cs="Calibri"/>
          <w:bCs/>
          <w:color w:val="000000"/>
          <w:lang w:eastAsia="ar-SA"/>
        </w:rPr>
        <w:t xml:space="preserve">wypełniony i podpisany formularz ofertowy, wg wzoru stanowiącego </w:t>
      </w:r>
      <w:r w:rsidRPr="00CE3CDB">
        <w:rPr>
          <w:rFonts w:cs="Calibri"/>
          <w:b/>
          <w:lang w:eastAsia="ar-SA"/>
        </w:rPr>
        <w:t xml:space="preserve">Załącznik </w:t>
      </w:r>
      <w:r w:rsidR="003C1242" w:rsidRPr="00CE3CDB">
        <w:rPr>
          <w:rFonts w:cs="Calibri"/>
          <w:b/>
          <w:lang w:eastAsia="ar-SA"/>
        </w:rPr>
        <w:t>N</w:t>
      </w:r>
      <w:r w:rsidRPr="00CE3CDB">
        <w:rPr>
          <w:rFonts w:cs="Calibri"/>
          <w:b/>
          <w:lang w:eastAsia="ar-SA"/>
        </w:rPr>
        <w:t xml:space="preserve">r </w:t>
      </w:r>
      <w:r w:rsidR="001D2EC8" w:rsidRPr="00CE3CDB">
        <w:rPr>
          <w:rFonts w:cs="Calibri"/>
          <w:b/>
          <w:lang w:eastAsia="ar-SA"/>
        </w:rPr>
        <w:t>2</w:t>
      </w:r>
      <w:r w:rsidR="009F2B23" w:rsidRPr="00CE3CDB">
        <w:rPr>
          <w:rFonts w:cs="Calibri"/>
          <w:b/>
          <w:lang w:eastAsia="ar-SA"/>
        </w:rPr>
        <w:t xml:space="preserve"> </w:t>
      </w:r>
      <w:r w:rsidRPr="00CE3CDB">
        <w:rPr>
          <w:rFonts w:cs="Calibri"/>
          <w:b/>
          <w:lang w:eastAsia="ar-SA"/>
        </w:rPr>
        <w:t>do SWZ</w:t>
      </w:r>
      <w:r w:rsidR="008D5982" w:rsidRPr="00CE3CDB">
        <w:t xml:space="preserve"> </w:t>
      </w:r>
    </w:p>
    <w:p w14:paraId="01EF770B" w14:textId="72B53F9A" w:rsidR="00706667" w:rsidRPr="00346093" w:rsidRDefault="00706667" w:rsidP="002E7750">
      <w:pPr>
        <w:spacing w:after="0"/>
        <w:ind w:left="1077" w:right="6"/>
        <w:jc w:val="both"/>
        <w:rPr>
          <w:rFonts w:eastAsia="Calibri" w:cstheme="minorHAnsi"/>
          <w:color w:val="000000"/>
          <w:lang w:eastAsia="pl-PL"/>
        </w:rPr>
      </w:pPr>
      <w:r w:rsidRPr="00CE3CDB">
        <w:rPr>
          <w:rFonts w:eastAsia="Calibri" w:cstheme="minorHAnsi"/>
          <w:color w:val="000000"/>
          <w:lang w:eastAsia="pl-PL"/>
        </w:rPr>
        <w:t xml:space="preserve">Wykonawca może złożyć Ofertę na własnych formularzach, lecz </w:t>
      </w:r>
      <w:r w:rsidR="00CB3B3A" w:rsidRPr="00CE3CDB">
        <w:rPr>
          <w:rFonts w:eastAsia="Calibri" w:cstheme="minorHAnsi"/>
          <w:color w:val="000000"/>
          <w:lang w:eastAsia="pl-PL"/>
        </w:rPr>
        <w:t>ich</w:t>
      </w:r>
      <w:r w:rsidRPr="00346093">
        <w:rPr>
          <w:rFonts w:eastAsia="Calibri" w:cstheme="minorHAnsi"/>
          <w:color w:val="000000"/>
          <w:lang w:eastAsia="pl-PL"/>
        </w:rPr>
        <w:t xml:space="preserve"> treść i układ muszą być zgodne z formularzami załączonym do niniejszej SWZ.</w:t>
      </w:r>
    </w:p>
    <w:p w14:paraId="5AB6851C" w14:textId="40DDE3EB" w:rsidR="00706667" w:rsidRPr="00346093" w:rsidRDefault="00706667" w:rsidP="002E7750">
      <w:pPr>
        <w:spacing w:after="0"/>
        <w:ind w:left="1077" w:right="6"/>
        <w:jc w:val="both"/>
        <w:rPr>
          <w:rFonts w:eastAsia="Calibri" w:cstheme="minorHAnsi"/>
          <w:color w:val="000000"/>
          <w:lang w:eastAsia="pl-PL"/>
        </w:rPr>
      </w:pPr>
      <w:r w:rsidRPr="00346093">
        <w:rPr>
          <w:rFonts w:eastAsia="Calibri" w:cstheme="minorHAnsi"/>
          <w:b/>
          <w:bCs/>
          <w:color w:val="000000"/>
          <w:lang w:eastAsia="pl-PL"/>
        </w:rPr>
        <w:t xml:space="preserve">Ofertę sporządza się, pod rygorem nieważności, w formie lub w postaci elektronicznej </w:t>
      </w:r>
      <w:r w:rsidR="009F2B23">
        <w:rPr>
          <w:rFonts w:eastAsia="Calibri" w:cstheme="minorHAnsi"/>
          <w:b/>
          <w:bCs/>
          <w:color w:val="000000"/>
          <w:lang w:eastAsia="pl-PL"/>
        </w:rPr>
        <w:br/>
      </w:r>
      <w:r w:rsidRPr="00346093">
        <w:rPr>
          <w:rFonts w:eastAsia="Calibri" w:cstheme="minorHAnsi"/>
          <w:b/>
          <w:bCs/>
          <w:color w:val="000000"/>
          <w:lang w:eastAsia="pl-PL"/>
        </w:rPr>
        <w:t xml:space="preserve">i opatruje się kwalifikowanym podpisem elektronicznym, podpisem zaufanym, lub podpisem osobistym </w:t>
      </w:r>
      <w:r w:rsidRPr="00346093">
        <w:rPr>
          <w:rFonts w:eastAsia="Calibri" w:cstheme="minorHAnsi"/>
          <w:color w:val="000000"/>
          <w:lang w:eastAsia="pl-PL"/>
        </w:rPr>
        <w:t xml:space="preserve">osoby upoważnionej do reprezentowania wykonawców zgodnie </w:t>
      </w:r>
      <w:r w:rsidR="009F2B23">
        <w:rPr>
          <w:rFonts w:eastAsia="Calibri" w:cstheme="minorHAnsi"/>
          <w:color w:val="000000"/>
          <w:lang w:eastAsia="pl-PL"/>
        </w:rPr>
        <w:br/>
      </w:r>
      <w:r w:rsidRPr="00346093">
        <w:rPr>
          <w:rFonts w:eastAsia="Calibri" w:cstheme="minorHAnsi"/>
          <w:color w:val="000000"/>
          <w:lang w:eastAsia="pl-PL"/>
        </w:rPr>
        <w:t>z formą reprezentacji określoną w dokumencie rejestrowym właściwym dla formy organizacyjnej lub innym dokumencie.</w:t>
      </w:r>
    </w:p>
    <w:p w14:paraId="18A7A8D6" w14:textId="1B5C36A5" w:rsidR="006D1551" w:rsidRDefault="00B61192" w:rsidP="002E7750">
      <w:pPr>
        <w:numPr>
          <w:ilvl w:val="0"/>
          <w:numId w:val="6"/>
        </w:numPr>
        <w:spacing w:after="0"/>
        <w:ind w:right="5"/>
        <w:jc w:val="both"/>
        <w:rPr>
          <w:rFonts w:eastAsia="Calibri" w:cstheme="minorHAnsi"/>
          <w:b/>
          <w:bCs/>
          <w:color w:val="000000"/>
          <w:lang w:eastAsia="pl-PL"/>
        </w:rPr>
      </w:pPr>
      <w:r w:rsidRPr="006D1551">
        <w:rPr>
          <w:rFonts w:eastAsia="Calibri" w:cstheme="minorHAnsi"/>
          <w:color w:val="000000"/>
          <w:spacing w:val="-2"/>
          <w:lang w:eastAsia="pl-PL"/>
        </w:rPr>
        <w:t>Do danych zawierających dokumenty tekstowe, tekstowo-graficzne lub multimedialne stosuje</w:t>
      </w:r>
      <w:r w:rsidRPr="00346093">
        <w:rPr>
          <w:rFonts w:eastAsia="Calibri" w:cstheme="minorHAnsi"/>
          <w:color w:val="000000"/>
          <w:lang w:eastAsia="pl-PL"/>
        </w:rPr>
        <w:t xml:space="preserve"> się między innymi formaty plików: .</w:t>
      </w:r>
      <w:proofErr w:type="spellStart"/>
      <w:r w:rsidRPr="00346093">
        <w:rPr>
          <w:rFonts w:eastAsia="Calibri" w:cstheme="minorHAnsi"/>
          <w:color w:val="000000"/>
          <w:lang w:eastAsia="pl-PL"/>
        </w:rPr>
        <w:t>rft</w:t>
      </w:r>
      <w:proofErr w:type="spellEnd"/>
      <w:r w:rsidRPr="00346093">
        <w:rPr>
          <w:rFonts w:eastAsia="Calibri" w:cstheme="minorHAnsi"/>
          <w:color w:val="000000"/>
          <w:lang w:eastAsia="pl-PL"/>
        </w:rPr>
        <w:t>; .pdf; .</w:t>
      </w:r>
      <w:proofErr w:type="spellStart"/>
      <w:r w:rsidRPr="00346093">
        <w:rPr>
          <w:rFonts w:eastAsia="Calibri" w:cstheme="minorHAnsi"/>
          <w:color w:val="000000"/>
          <w:lang w:eastAsia="pl-PL"/>
        </w:rPr>
        <w:t>xps</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odt</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doc</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docx</w:t>
      </w:r>
      <w:proofErr w:type="spellEnd"/>
      <w:r w:rsidRPr="00346093">
        <w:rPr>
          <w:rFonts w:eastAsia="Calibri" w:cstheme="minorHAnsi"/>
          <w:color w:val="000000"/>
          <w:lang w:eastAsia="pl-PL"/>
        </w:rPr>
        <w:t xml:space="preserve">; </w:t>
      </w:r>
      <w:r w:rsidRPr="00346093">
        <w:rPr>
          <w:rFonts w:eastAsia="Calibri" w:cstheme="minorHAnsi"/>
          <w:b/>
          <w:bCs/>
          <w:color w:val="000000"/>
          <w:lang w:eastAsia="pl-PL"/>
        </w:rPr>
        <w:t>Zamawiający rekomenduje wykorzystanie formatów: .pdf .</w:t>
      </w:r>
      <w:proofErr w:type="spellStart"/>
      <w:r w:rsidRPr="00346093">
        <w:rPr>
          <w:rFonts w:eastAsia="Calibri" w:cstheme="minorHAnsi"/>
          <w:b/>
          <w:bCs/>
          <w:color w:val="000000"/>
          <w:lang w:eastAsia="pl-PL"/>
        </w:rPr>
        <w:t>doc</w:t>
      </w:r>
      <w:proofErr w:type="spellEnd"/>
      <w:r w:rsidRPr="00346093">
        <w:rPr>
          <w:rFonts w:eastAsia="Calibri" w:cstheme="minorHAnsi"/>
          <w:b/>
          <w:bCs/>
          <w:color w:val="000000"/>
          <w:lang w:eastAsia="pl-PL"/>
        </w:rPr>
        <w:t xml:space="preserve"> .xls .jpg (.</w:t>
      </w:r>
      <w:proofErr w:type="spellStart"/>
      <w:r w:rsidRPr="00346093">
        <w:rPr>
          <w:rFonts w:eastAsia="Calibri" w:cstheme="minorHAnsi"/>
          <w:b/>
          <w:bCs/>
          <w:color w:val="000000"/>
          <w:lang w:eastAsia="pl-PL"/>
        </w:rPr>
        <w:t>jpeg</w:t>
      </w:r>
      <w:proofErr w:type="spellEnd"/>
      <w:r w:rsidRPr="00346093">
        <w:rPr>
          <w:rFonts w:eastAsia="Calibri" w:cstheme="minorHAnsi"/>
          <w:b/>
          <w:bCs/>
          <w:color w:val="000000"/>
          <w:lang w:eastAsia="pl-PL"/>
        </w:rPr>
        <w:t xml:space="preserve">) ze szczególnym wskazaniem na pdf. </w:t>
      </w:r>
      <w:r w:rsidR="006D1551">
        <w:rPr>
          <w:rFonts w:eastAsia="Calibri" w:cstheme="minorHAnsi"/>
          <w:b/>
          <w:bCs/>
          <w:color w:val="000000"/>
          <w:lang w:eastAsia="pl-PL"/>
        </w:rPr>
        <w:tab/>
      </w:r>
      <w:bookmarkStart w:id="31" w:name="_Hlk154572009"/>
      <w:r w:rsidR="006D1551">
        <w:rPr>
          <w:rFonts w:eastAsia="Calibri" w:cstheme="minorHAnsi"/>
          <w:b/>
          <w:bCs/>
          <w:color w:val="000000"/>
          <w:lang w:eastAsia="pl-PL"/>
        </w:rPr>
        <w:br/>
      </w:r>
      <w:r w:rsidR="006D1551" w:rsidRPr="00010428">
        <w:rPr>
          <w:rFonts w:eastAsia="Calibri" w:cstheme="minorHAnsi"/>
          <w:b/>
          <w:bCs/>
          <w:color w:val="000000"/>
          <w:lang w:eastAsia="pl-PL"/>
        </w:rPr>
        <w:t xml:space="preserve">W celu ewentualnej kompresji danych Zamawiający rekomenduje wykorzystanie jednego </w:t>
      </w:r>
      <w:r w:rsidR="006D1551" w:rsidRPr="00010428">
        <w:rPr>
          <w:rFonts w:eastAsia="Calibri" w:cstheme="minorHAnsi"/>
          <w:b/>
          <w:bCs/>
          <w:color w:val="000000"/>
          <w:lang w:eastAsia="pl-PL"/>
        </w:rPr>
        <w:br/>
        <w:t>z formatów: zip, .7Z</w:t>
      </w:r>
      <w:bookmarkEnd w:id="31"/>
      <w:r w:rsidR="000B5356">
        <w:rPr>
          <w:rFonts w:eastAsia="Calibri" w:cstheme="minorHAnsi"/>
          <w:b/>
          <w:bCs/>
          <w:color w:val="000000"/>
          <w:lang w:eastAsia="pl-PL"/>
        </w:rPr>
        <w:t>.</w:t>
      </w:r>
    </w:p>
    <w:p w14:paraId="12A5001C" w14:textId="234EF5F3" w:rsidR="006D1551" w:rsidRPr="00C07D89" w:rsidRDefault="006D1551" w:rsidP="00C07D89">
      <w:pPr>
        <w:suppressAutoHyphens/>
        <w:spacing w:after="0" w:line="240" w:lineRule="auto"/>
        <w:ind w:left="1985" w:hanging="851"/>
        <w:rPr>
          <w:rFonts w:eastAsia="Calibri" w:cs="Calibri"/>
          <w:lang w:eastAsia="zh-CN"/>
        </w:rPr>
      </w:pPr>
      <w:r w:rsidRPr="00C07D89">
        <w:rPr>
          <w:rFonts w:eastAsia="Calibri" w:cs="Calibri"/>
          <w:lang w:eastAsia="zh-CN"/>
        </w:rPr>
        <w:t>UWAGA: Dokumenty złożone w formatach nie występujących w rozporządzeniu, m.in.: .</w:t>
      </w:r>
      <w:proofErr w:type="spellStart"/>
      <w:r w:rsidRPr="00C07D89">
        <w:rPr>
          <w:rFonts w:eastAsia="Calibri" w:cs="Calibri"/>
          <w:lang w:eastAsia="zh-CN"/>
        </w:rPr>
        <w:t>rar</w:t>
      </w:r>
      <w:proofErr w:type="spellEnd"/>
      <w:r w:rsidRPr="00C07D89">
        <w:rPr>
          <w:rFonts w:eastAsia="Calibri" w:cs="Calibri"/>
          <w:lang w:eastAsia="zh-CN"/>
        </w:rPr>
        <w:t>, .gif,</w:t>
      </w:r>
      <w:r w:rsidR="00C07D89">
        <w:rPr>
          <w:rFonts w:eastAsia="Calibri" w:cs="Calibri"/>
          <w:lang w:eastAsia="zh-CN"/>
        </w:rPr>
        <w:t xml:space="preserve"> </w:t>
      </w:r>
      <w:r w:rsidRPr="00C07D89">
        <w:rPr>
          <w:rFonts w:eastAsia="Calibri" w:cs="Calibri"/>
          <w:lang w:eastAsia="zh-CN"/>
        </w:rPr>
        <w:t>.</w:t>
      </w:r>
      <w:proofErr w:type="spellStart"/>
      <w:r w:rsidRPr="00C07D89">
        <w:rPr>
          <w:rFonts w:eastAsia="Calibri" w:cs="Calibri"/>
          <w:lang w:eastAsia="zh-CN"/>
        </w:rPr>
        <w:t>bmp</w:t>
      </w:r>
      <w:proofErr w:type="spellEnd"/>
      <w:r w:rsidRPr="00C07D89">
        <w:rPr>
          <w:rFonts w:eastAsia="Calibri" w:cs="Calibri"/>
          <w:lang w:eastAsia="zh-CN"/>
        </w:rPr>
        <w:t>, .</w:t>
      </w:r>
      <w:proofErr w:type="spellStart"/>
      <w:r w:rsidRPr="00C07D89">
        <w:rPr>
          <w:rFonts w:eastAsia="Calibri" w:cs="Calibri"/>
          <w:lang w:eastAsia="zh-CN"/>
        </w:rPr>
        <w:t>numbers</w:t>
      </w:r>
      <w:proofErr w:type="spellEnd"/>
      <w:r w:rsidRPr="00C07D89">
        <w:rPr>
          <w:rFonts w:eastAsia="Calibri" w:cs="Calibri"/>
          <w:lang w:eastAsia="zh-CN"/>
        </w:rPr>
        <w:t>, .</w:t>
      </w:r>
      <w:proofErr w:type="spellStart"/>
      <w:r w:rsidRPr="00C07D89">
        <w:rPr>
          <w:rFonts w:eastAsia="Calibri" w:cs="Calibri"/>
          <w:lang w:eastAsia="zh-CN"/>
        </w:rPr>
        <w:t>pages</w:t>
      </w:r>
      <w:proofErr w:type="spellEnd"/>
      <w:r w:rsidRPr="00C07D89">
        <w:rPr>
          <w:rFonts w:eastAsia="Calibri" w:cs="Calibri"/>
          <w:lang w:eastAsia="zh-CN"/>
        </w:rPr>
        <w:t xml:space="preserve">. </w:t>
      </w:r>
      <w:r w:rsidRPr="00C07D89">
        <w:rPr>
          <w:rFonts w:eastAsia="Calibri" w:cs="Calibri"/>
          <w:b/>
          <w:bCs/>
          <w:lang w:eastAsia="zh-CN"/>
        </w:rPr>
        <w:t xml:space="preserve"> zostaną uznane za złożone nieskutecznie</w:t>
      </w:r>
      <w:r w:rsidRPr="00C07D89">
        <w:rPr>
          <w:rFonts w:eastAsia="Calibri" w:cs="Calibri"/>
          <w:lang w:eastAsia="zh-CN"/>
        </w:rPr>
        <w:t>;</w:t>
      </w:r>
    </w:p>
    <w:p w14:paraId="146FB89E" w14:textId="591ACEF0" w:rsidR="00B61192" w:rsidRPr="00660B41" w:rsidRDefault="00B61192" w:rsidP="002E7750">
      <w:pPr>
        <w:numPr>
          <w:ilvl w:val="0"/>
          <w:numId w:val="6"/>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Ofertę sporządza się w języku </w:t>
      </w:r>
      <w:r w:rsidRPr="00660B41">
        <w:rPr>
          <w:rFonts w:eastAsia="Calibri" w:cstheme="minorHAnsi"/>
          <w:color w:val="000000"/>
          <w:lang w:eastAsia="pl-PL"/>
        </w:rPr>
        <w:t>polskim.</w:t>
      </w:r>
    </w:p>
    <w:p w14:paraId="1D0A3342" w14:textId="0FE16024" w:rsidR="00B61192" w:rsidRPr="00660B41"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Dla wszelkich oświadczeń i dokumentów składanych z ofertą</w:t>
      </w:r>
      <w:r w:rsidR="006D1551" w:rsidRPr="00660B41">
        <w:rPr>
          <w:rFonts w:eastAsia="Calibri" w:cstheme="minorHAnsi"/>
          <w:color w:val="000000"/>
          <w:lang w:eastAsia="pl-PL"/>
        </w:rPr>
        <w:t xml:space="preserve"> </w:t>
      </w:r>
      <w:r w:rsidRPr="00660B41">
        <w:rPr>
          <w:rFonts w:eastAsia="Calibri" w:cstheme="minorHAnsi"/>
          <w:color w:val="000000"/>
          <w:lang w:eastAsia="pl-PL"/>
        </w:rPr>
        <w:t xml:space="preserve">, o ile wymagają tłumaczenia </w:t>
      </w:r>
      <w:r w:rsidR="009F2B23" w:rsidRPr="00660B41">
        <w:rPr>
          <w:rFonts w:eastAsia="Calibri" w:cstheme="minorHAnsi"/>
          <w:color w:val="000000"/>
          <w:lang w:eastAsia="pl-PL"/>
        </w:rPr>
        <w:br/>
      </w:r>
      <w:r w:rsidRPr="00660B41">
        <w:rPr>
          <w:rFonts w:eastAsia="Calibri" w:cstheme="minorHAnsi"/>
          <w:color w:val="000000"/>
          <w:lang w:eastAsia="pl-PL"/>
        </w:rPr>
        <w:t>na język polski, pierwszeństwo mieć będzie tłumaczenie w języku polskim.</w:t>
      </w:r>
    </w:p>
    <w:p w14:paraId="2B5D24BF" w14:textId="31C89025" w:rsidR="00B61192" w:rsidRPr="00322C6E" w:rsidRDefault="00B61192" w:rsidP="002E7750">
      <w:pPr>
        <w:numPr>
          <w:ilvl w:val="0"/>
          <w:numId w:val="6"/>
        </w:numPr>
        <w:spacing w:after="0"/>
        <w:ind w:left="1077" w:right="11" w:hanging="357"/>
        <w:jc w:val="both"/>
        <w:rPr>
          <w:rFonts w:eastAsia="Calibri" w:cstheme="minorHAnsi"/>
          <w:color w:val="000000"/>
          <w:lang w:eastAsia="pl-PL"/>
        </w:rPr>
      </w:pPr>
      <w:r w:rsidRPr="00660B41">
        <w:rPr>
          <w:rFonts w:eastAsia="Calibri" w:cstheme="minorHAnsi"/>
          <w:color w:val="000000"/>
          <w:spacing w:val="-2"/>
          <w:lang w:eastAsia="pl-PL"/>
        </w:rPr>
        <w:t>Oferta</w:t>
      </w:r>
      <w:r w:rsidR="003C1242" w:rsidRPr="00660B41">
        <w:rPr>
          <w:rFonts w:cstheme="minorHAnsi"/>
        </w:rPr>
        <w:t xml:space="preserve"> </w:t>
      </w:r>
      <w:r w:rsidRPr="00322C6E">
        <w:rPr>
          <w:rFonts w:eastAsia="Calibri" w:cstheme="minorHAnsi"/>
          <w:color w:val="000000"/>
          <w:spacing w:val="-2"/>
          <w:lang w:eastAsia="pl-PL"/>
        </w:rPr>
        <w:t>jest deklaracją wykonania zamówienia na warunkach określonych przez Zamawiającego</w:t>
      </w:r>
      <w:r w:rsidRPr="00322C6E">
        <w:rPr>
          <w:rFonts w:eastAsia="Calibri" w:cstheme="minorHAnsi"/>
          <w:color w:val="000000"/>
          <w:lang w:eastAsia="pl-PL"/>
        </w:rPr>
        <w:t xml:space="preserve"> w SWZ, w tym </w:t>
      </w:r>
      <w:r w:rsidR="003C1242" w:rsidRPr="00322C6E">
        <w:rPr>
          <w:rFonts w:eastAsia="Calibri" w:cstheme="minorHAnsi"/>
          <w:color w:val="000000"/>
          <w:lang w:eastAsia="pl-PL"/>
        </w:rPr>
        <w:t xml:space="preserve">w projektowanych postanowieniach Umowy </w:t>
      </w:r>
      <w:r w:rsidRPr="00322C6E">
        <w:rPr>
          <w:rFonts w:eastAsia="Calibri" w:cstheme="minorHAnsi"/>
          <w:color w:val="000000"/>
          <w:lang w:eastAsia="pl-PL"/>
        </w:rPr>
        <w:t>z załącznikami:</w:t>
      </w:r>
    </w:p>
    <w:p w14:paraId="748EADA1" w14:textId="4A417E75" w:rsidR="004B5226" w:rsidRPr="00322C6E" w:rsidRDefault="00B61192">
      <w:pPr>
        <w:numPr>
          <w:ilvl w:val="4"/>
          <w:numId w:val="42"/>
        </w:numPr>
        <w:spacing w:after="0"/>
        <w:ind w:left="1418" w:right="5"/>
        <w:jc w:val="both"/>
        <w:rPr>
          <w:rFonts w:ascii="Calibri" w:eastAsia="Calibri" w:hAnsi="Calibri" w:cs="Calibri"/>
          <w:color w:val="000000"/>
          <w:lang w:eastAsia="pl-PL"/>
        </w:rPr>
      </w:pPr>
      <w:r w:rsidRPr="00322C6E">
        <w:rPr>
          <w:rFonts w:ascii="Calibri" w:eastAsia="Calibri" w:hAnsi="Calibri" w:cs="Calibri"/>
          <w:color w:val="000000"/>
          <w:spacing w:val="-2"/>
          <w:lang w:eastAsia="pl-PL"/>
        </w:rPr>
        <w:t xml:space="preserve">za </w:t>
      </w:r>
      <w:r w:rsidR="008D7602" w:rsidRPr="00322C6E">
        <w:rPr>
          <w:rFonts w:ascii="Calibri" w:eastAsia="Calibri" w:hAnsi="Calibri" w:cs="Calibri"/>
          <w:color w:val="000000"/>
          <w:spacing w:val="-2"/>
          <w:lang w:eastAsia="pl-PL"/>
        </w:rPr>
        <w:t xml:space="preserve">ryczałtową </w:t>
      </w:r>
      <w:r w:rsidRPr="00322C6E">
        <w:rPr>
          <w:rFonts w:ascii="Calibri" w:eastAsia="Calibri" w:hAnsi="Calibri" w:cs="Calibri"/>
          <w:color w:val="000000"/>
          <w:spacing w:val="-2"/>
          <w:lang w:eastAsia="pl-PL"/>
        </w:rPr>
        <w:t xml:space="preserve">cenę wykonania zamówienia, </w:t>
      </w:r>
      <w:r w:rsidR="00685E1E" w:rsidRPr="00322C6E">
        <w:rPr>
          <w:rFonts w:ascii="Calibri" w:eastAsia="Calibri" w:hAnsi="Calibri" w:cs="Calibri"/>
          <w:color w:val="000000"/>
          <w:spacing w:val="-2"/>
          <w:lang w:eastAsia="pl-PL"/>
        </w:rPr>
        <w:t>zaoferowaną</w:t>
      </w:r>
      <w:r w:rsidRPr="00322C6E">
        <w:rPr>
          <w:rFonts w:ascii="Calibri" w:eastAsia="Calibri" w:hAnsi="Calibri" w:cs="Calibri"/>
          <w:color w:val="000000"/>
          <w:spacing w:val="-2"/>
          <w:lang w:eastAsia="pl-PL"/>
        </w:rPr>
        <w:t xml:space="preserve"> przez wykonawcę na formularzu ofertowym</w:t>
      </w:r>
      <w:r w:rsidRPr="00322C6E">
        <w:rPr>
          <w:rFonts w:ascii="Calibri" w:eastAsia="Calibri" w:hAnsi="Calibri" w:cs="Calibri"/>
          <w:color w:val="000000"/>
          <w:lang w:eastAsia="pl-PL"/>
        </w:rPr>
        <w:t xml:space="preserve">, </w:t>
      </w:r>
      <w:r w:rsidR="003C1242" w:rsidRPr="00322C6E">
        <w:rPr>
          <w:spacing w:val="-2"/>
        </w:rPr>
        <w:t xml:space="preserve">wyrażoną </w:t>
      </w:r>
      <w:r w:rsidRPr="00322C6E">
        <w:rPr>
          <w:rFonts w:ascii="Calibri" w:eastAsia="Calibri" w:hAnsi="Calibri" w:cs="Calibri"/>
          <w:color w:val="000000"/>
          <w:spacing w:val="-2"/>
          <w:lang w:eastAsia="pl-PL"/>
        </w:rPr>
        <w:t>w PLN</w:t>
      </w:r>
      <w:r w:rsidR="006D1551" w:rsidRPr="00322C6E">
        <w:t xml:space="preserve">, </w:t>
      </w:r>
    </w:p>
    <w:p w14:paraId="55BB5D5C" w14:textId="7DE6A9DA" w:rsidR="00F30F43" w:rsidRPr="00322C6E" w:rsidRDefault="004B5226">
      <w:pPr>
        <w:numPr>
          <w:ilvl w:val="4"/>
          <w:numId w:val="42"/>
        </w:numPr>
        <w:spacing w:after="0"/>
        <w:ind w:left="1418" w:right="5"/>
        <w:jc w:val="both"/>
        <w:rPr>
          <w:rFonts w:ascii="Calibri" w:eastAsia="Calibri" w:hAnsi="Calibri" w:cs="Calibri"/>
          <w:color w:val="000000"/>
          <w:lang w:eastAsia="pl-PL"/>
        </w:rPr>
      </w:pPr>
      <w:r w:rsidRPr="00322C6E">
        <w:rPr>
          <w:color w:val="000000" w:themeColor="text1"/>
        </w:rPr>
        <w:t xml:space="preserve">z </w:t>
      </w:r>
      <w:r w:rsidR="00EE28B8">
        <w:rPr>
          <w:rFonts w:eastAsia="Calibri" w:cs="Calibri"/>
          <w:color w:val="000000" w:themeColor="text1"/>
        </w:rPr>
        <w:t>projektantem w specjalności inżynieryjnej drogowej – koordynatorem projektu,</w:t>
      </w:r>
      <w:r w:rsidRPr="00322C6E">
        <w:rPr>
          <w:rFonts w:eastAsia="Calibri" w:cs="Calibri"/>
          <w:color w:val="000000" w:themeColor="text1"/>
        </w:rPr>
        <w:t xml:space="preserve"> </w:t>
      </w:r>
      <w:r w:rsidRPr="00322C6E">
        <w:rPr>
          <w:color w:val="000000" w:themeColor="text1"/>
        </w:rPr>
        <w:t>posiadającym doświadczenie, przedstawione przez wykonawcę w Formularzu Oferty</w:t>
      </w:r>
      <w:r w:rsidR="00A769A5" w:rsidRPr="00322C6E">
        <w:t>.</w:t>
      </w:r>
      <w:r w:rsidR="00F30F43" w:rsidRPr="00322C6E">
        <w:rPr>
          <w:rFonts w:cstheme="minorHAnsi"/>
        </w:rPr>
        <w:t xml:space="preserve"> </w:t>
      </w:r>
    </w:p>
    <w:p w14:paraId="13E18266" w14:textId="019A645A" w:rsidR="00B61192" w:rsidRPr="00660B41"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Zamawiający odrzuci ofertę</w:t>
      </w:r>
      <w:r w:rsidR="0070190D" w:rsidRPr="00660B41">
        <w:rPr>
          <w:rFonts w:eastAsia="Calibri" w:cstheme="minorHAnsi"/>
          <w:color w:val="000000"/>
          <w:lang w:eastAsia="pl-PL"/>
        </w:rPr>
        <w:t xml:space="preserve"> </w:t>
      </w:r>
      <w:r w:rsidRPr="00660B41">
        <w:rPr>
          <w:rFonts w:eastAsia="Calibri" w:cstheme="minorHAnsi"/>
          <w:color w:val="000000"/>
          <w:lang w:eastAsia="pl-PL"/>
        </w:rPr>
        <w:t>wykonawcy, jeżeli jej treść nie odpowiada treści specyfikacji warunków zamówienia.</w:t>
      </w:r>
    </w:p>
    <w:p w14:paraId="4D544A89" w14:textId="77777777" w:rsidR="00B61192" w:rsidRPr="00346093"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Zwrot „Podpisany przez wykonawcę” oznacza: Podpisanie przez osobę/y upoważnioną/e do reprezentowania wykonawcy, zgodnie z formą reprezentacji, określoną w rejestrze sądowym lub innym dokumencie, albo przez osobę umocowaną</w:t>
      </w:r>
      <w:r w:rsidRPr="00346093">
        <w:rPr>
          <w:rFonts w:eastAsia="Calibri" w:cstheme="minorHAnsi"/>
          <w:color w:val="000000"/>
          <w:lang w:eastAsia="pl-PL"/>
        </w:rPr>
        <w:t xml:space="preserve"> przez osoby uprawnione, zgodnie </w:t>
      </w:r>
      <w:r w:rsidRPr="00346093">
        <w:rPr>
          <w:rFonts w:eastAsia="Calibri" w:cstheme="minorHAnsi"/>
          <w:color w:val="000000"/>
          <w:lang w:eastAsia="pl-PL"/>
        </w:rPr>
        <w:br/>
        <w:t xml:space="preserve">z dołączonym pełnomocnictwem. </w:t>
      </w:r>
    </w:p>
    <w:p w14:paraId="35BC4E8D" w14:textId="6667BB26" w:rsidR="00B61192" w:rsidRPr="00346093" w:rsidRDefault="00B61192" w:rsidP="002E7750">
      <w:pPr>
        <w:numPr>
          <w:ilvl w:val="0"/>
          <w:numId w:val="6"/>
        </w:numPr>
        <w:spacing w:after="0"/>
        <w:ind w:left="1077" w:right="11" w:hanging="357"/>
        <w:jc w:val="both"/>
        <w:rPr>
          <w:rFonts w:eastAsia="Calibri" w:cstheme="minorHAnsi"/>
          <w:color w:val="000000"/>
          <w:lang w:eastAsia="pl-PL"/>
        </w:rPr>
      </w:pPr>
      <w:r w:rsidRPr="00346093">
        <w:rPr>
          <w:rFonts w:eastAsia="Calibri" w:cstheme="minorHAnsi"/>
          <w:color w:val="000000"/>
          <w:spacing w:val="-2"/>
          <w:lang w:eastAsia="pl-PL"/>
        </w:rPr>
        <w:t>W przypadku, gdy ofertę składają wykonawcy wspólnie ubiegający się o udzielenie zamówienia</w:t>
      </w:r>
      <w:r w:rsidRPr="00346093">
        <w:rPr>
          <w:rFonts w:eastAsia="Calibri" w:cstheme="minorHAnsi"/>
          <w:color w:val="000000"/>
          <w:lang w:eastAsia="pl-PL"/>
        </w:rPr>
        <w:t xml:space="preserve"> na podstawie art. 58 </w:t>
      </w:r>
      <w:proofErr w:type="spellStart"/>
      <w:r w:rsidRPr="00346093">
        <w:rPr>
          <w:rFonts w:eastAsia="Calibri" w:cstheme="minorHAnsi"/>
          <w:spacing w:val="-2"/>
          <w:lang w:eastAsia="pl-PL"/>
        </w:rPr>
        <w:t>Pzp</w:t>
      </w:r>
      <w:proofErr w:type="spellEnd"/>
      <w:r w:rsidRPr="00346093">
        <w:rPr>
          <w:rFonts w:eastAsia="Calibri" w:cstheme="minorHAnsi"/>
          <w:color w:val="000000"/>
          <w:lang w:eastAsia="pl-PL"/>
        </w:rPr>
        <w:t xml:space="preserve">, (np. konsorcjum, spółka cywilna), to: </w:t>
      </w:r>
    </w:p>
    <w:p w14:paraId="661C3265" w14:textId="1D9FD8E3"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wykonawcy ustanawiają pełnomocnika do reprezentowania ich w postępowaniu </w:t>
      </w:r>
      <w:r w:rsidRPr="00346093">
        <w:rPr>
          <w:rFonts w:eastAsia="Calibri" w:cstheme="minorHAnsi"/>
          <w:color w:val="000000"/>
          <w:lang w:eastAsia="pl-PL"/>
        </w:rPr>
        <w:br/>
        <w:t xml:space="preserve">o udzielenie zamówienia albo reprezentowania w postępowaniu i zawarcia umowy </w:t>
      </w:r>
      <w:r w:rsidRPr="00346093">
        <w:rPr>
          <w:rFonts w:eastAsia="Calibri" w:cstheme="minorHAnsi"/>
          <w:color w:val="000000"/>
          <w:lang w:eastAsia="pl-PL"/>
        </w:rPr>
        <w:br/>
        <w:t>w sprawie zamówienia publicznego,</w:t>
      </w:r>
    </w:p>
    <w:p w14:paraId="62C62B40" w14:textId="1E496AF2"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346093">
        <w:rPr>
          <w:rFonts w:eastAsia="Calibri" w:cstheme="minorHAnsi"/>
          <w:color w:val="000000"/>
          <w:lang w:eastAsia="pl-PL"/>
        </w:rPr>
        <w:br/>
        <w:t>do składanej oferty,</w:t>
      </w:r>
    </w:p>
    <w:p w14:paraId="677618EE" w14:textId="3ADEC543"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oferta</w:t>
      </w:r>
      <w:r w:rsidR="0070190D" w:rsidRPr="00346093">
        <w:rPr>
          <w:rFonts w:eastAsia="Calibri" w:cstheme="minorHAnsi"/>
          <w:color w:val="000000"/>
          <w:lang w:eastAsia="pl-PL"/>
        </w:rPr>
        <w:t xml:space="preserve"> </w:t>
      </w:r>
      <w:r w:rsidRPr="00346093">
        <w:rPr>
          <w:rFonts w:eastAsia="Calibri" w:cstheme="minorHAnsi"/>
          <w:color w:val="000000"/>
          <w:lang w:eastAsia="pl-PL"/>
        </w:rPr>
        <w:t>musi być podpisana w taki sposób, by prawnie zobowiązywała wszystkich wykonawców występujących wspólnie,</w:t>
      </w:r>
    </w:p>
    <w:p w14:paraId="38A744C5" w14:textId="56CAA00B"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346093" w:rsidRDefault="00B61192" w:rsidP="002E7750">
      <w:pPr>
        <w:numPr>
          <w:ilvl w:val="0"/>
          <w:numId w:val="7"/>
        </w:numPr>
        <w:spacing w:after="0"/>
        <w:ind w:right="13"/>
        <w:jc w:val="both"/>
        <w:rPr>
          <w:rFonts w:eastAsia="Calibri" w:cstheme="minorHAnsi"/>
          <w:bCs/>
          <w:u w:val="single"/>
          <w:lang w:eastAsia="pl-PL"/>
        </w:rPr>
      </w:pPr>
      <w:r w:rsidRPr="00346093">
        <w:rPr>
          <w:rFonts w:eastAsia="Calibri" w:cstheme="minorHAnsi"/>
          <w:color w:val="000000"/>
          <w:lang w:eastAsia="pl-PL"/>
        </w:rPr>
        <w:t>w miejscach dotyczących danych poszczególnych wykonawców (nazwa, adres, NIP, REGON,</w:t>
      </w:r>
      <w:r w:rsidRPr="00346093">
        <w:rPr>
          <w:rFonts w:eastAsia="Calibri" w:cstheme="minorHAnsi"/>
          <w:color w:val="000000"/>
          <w:spacing w:val="-4"/>
          <w:lang w:eastAsia="pl-PL"/>
        </w:rPr>
        <w:t xml:space="preserve"> kategorię przedsiębiorstwa, do której należy</w:t>
      </w:r>
      <w:r w:rsidRPr="00346093">
        <w:rPr>
          <w:rFonts w:eastAsia="Calibri" w:cstheme="minorHAnsi"/>
          <w:color w:val="000000"/>
          <w:lang w:eastAsia="pl-PL"/>
        </w:rPr>
        <w:t>) należy wpisać stosowne dane dotyczące poszczególnych  Wykonawców wspólnie ubiegających się o zamówienie.</w:t>
      </w:r>
    </w:p>
    <w:p w14:paraId="742F7BF9" w14:textId="366AACA6" w:rsidR="00B61192" w:rsidRPr="00346093" w:rsidRDefault="00B61192" w:rsidP="002E7750">
      <w:pPr>
        <w:numPr>
          <w:ilvl w:val="0"/>
          <w:numId w:val="7"/>
        </w:numPr>
        <w:spacing w:after="0"/>
        <w:ind w:left="1434" w:right="11" w:hanging="357"/>
        <w:jc w:val="both"/>
        <w:rPr>
          <w:rFonts w:eastAsia="Calibri" w:cstheme="minorHAnsi"/>
          <w:bCs/>
          <w:u w:val="single"/>
          <w:lang w:eastAsia="pl-PL"/>
        </w:rPr>
      </w:pPr>
      <w:bookmarkStart w:id="32" w:name="_Hlk74898376"/>
      <w:r w:rsidRPr="00346093">
        <w:rPr>
          <w:rFonts w:eastAsia="Calibri" w:cstheme="minorHAnsi"/>
          <w:color w:val="000000"/>
          <w:lang w:eastAsia="pl-PL"/>
        </w:rPr>
        <w:t xml:space="preserve">W przypadku wykonawców wspólnie ubiegających się o udzielenie zamówienia </w:t>
      </w:r>
      <w:r w:rsidR="008D7602">
        <w:rPr>
          <w:rFonts w:eastAsia="Calibri" w:cstheme="minorHAnsi"/>
          <w:color w:val="000000"/>
          <w:lang w:eastAsia="pl-PL"/>
        </w:rPr>
        <w:br/>
      </w:r>
      <w:r w:rsidRPr="00346093">
        <w:rPr>
          <w:rFonts w:eastAsia="Calibri" w:cstheme="minorHAnsi"/>
          <w:color w:val="000000"/>
          <w:lang w:eastAsia="pl-PL"/>
        </w:rPr>
        <w:t xml:space="preserve">(np. konsorcjum, spółka cywilna), wszelka korespondencja prowadzona będzie wyłącznie </w:t>
      </w:r>
      <w:r w:rsidRPr="00346093">
        <w:rPr>
          <w:rFonts w:eastAsia="Calibri" w:cstheme="minorHAnsi"/>
          <w:color w:val="000000"/>
          <w:lang w:eastAsia="pl-PL"/>
        </w:rPr>
        <w:br/>
        <w:t>z pełnomocnikiem wymienionym w pełnomocnictwie, występującym jako reprezentant pozostałych</w:t>
      </w:r>
      <w:bookmarkEnd w:id="32"/>
      <w:r w:rsidRPr="00346093">
        <w:rPr>
          <w:rFonts w:eastAsia="Calibri" w:cstheme="minorHAnsi"/>
          <w:color w:val="000000"/>
          <w:lang w:eastAsia="pl-PL"/>
        </w:rPr>
        <w:t xml:space="preserve">. </w:t>
      </w:r>
    </w:p>
    <w:p w14:paraId="5CB3F804" w14:textId="56DFC282" w:rsidR="00B61192" w:rsidRPr="00346093"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346093">
        <w:rPr>
          <w:rFonts w:eastAsia="Calibri" w:cstheme="minorHAnsi"/>
          <w:b/>
          <w:bCs/>
          <w:spacing w:val="-2"/>
          <w:u w:val="single"/>
          <w:lang w:eastAsia="pl-PL"/>
        </w:rPr>
        <w:t>Wraz z ofertą,</w:t>
      </w:r>
      <w:r w:rsidR="005D596B" w:rsidRPr="00346093">
        <w:rPr>
          <w:rFonts w:eastAsia="Calibri" w:cstheme="minorHAnsi"/>
          <w:b/>
          <w:bCs/>
          <w:spacing w:val="-2"/>
          <w:u w:val="single"/>
          <w:lang w:eastAsia="pl-PL"/>
        </w:rPr>
        <w:t xml:space="preserve"> </w:t>
      </w:r>
      <w:r w:rsidRPr="00346093">
        <w:rPr>
          <w:rFonts w:eastAsia="Calibri" w:cstheme="minorHAnsi"/>
          <w:b/>
          <w:bCs/>
          <w:spacing w:val="-2"/>
          <w:u w:val="single"/>
          <w:lang w:eastAsia="pl-PL"/>
        </w:rPr>
        <w:t>wykonawca zobowiązany jest złożyć za pośrednictwem platformy</w:t>
      </w:r>
      <w:r w:rsidRPr="00346093">
        <w:rPr>
          <w:rFonts w:eastAsia="Calibri" w:cstheme="minorHAnsi"/>
          <w:b/>
          <w:bCs/>
          <w:u w:val="single"/>
          <w:lang w:eastAsia="pl-PL"/>
        </w:rPr>
        <w:t xml:space="preserve"> dokumenty, o których mowa w pkt XIX.1 SWZ, </w:t>
      </w:r>
      <w:r w:rsidRPr="00346093">
        <w:rPr>
          <w:rFonts w:eastAsia="Calibri" w:cstheme="minorHAnsi"/>
          <w:b/>
          <w:u w:val="single"/>
          <w:lang w:eastAsia="pl-PL"/>
        </w:rPr>
        <w:t xml:space="preserve">oraz </w:t>
      </w:r>
      <w:r w:rsidRPr="00346093">
        <w:rPr>
          <w:rFonts w:eastAsia="Calibri" w:cstheme="minorHAnsi"/>
          <w:b/>
          <w:color w:val="000000"/>
          <w:lang w:eastAsia="pl-PL"/>
        </w:rPr>
        <w:t>:</w:t>
      </w:r>
    </w:p>
    <w:p w14:paraId="07100496" w14:textId="2D06260D" w:rsidR="00F30F43" w:rsidRPr="00346093" w:rsidRDefault="00F30F43" w:rsidP="00F30F43">
      <w:pPr>
        <w:numPr>
          <w:ilvl w:val="0"/>
          <w:numId w:val="8"/>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jeżeli z właściwego rejestru albo z centralnej ewidencji i informacji </w:t>
      </w:r>
      <w:r w:rsidRPr="00346093">
        <w:rPr>
          <w:rFonts w:eastAsia="Calibri" w:cstheme="minorHAnsi"/>
          <w:color w:val="000000"/>
          <w:lang w:eastAsia="pl-PL"/>
        </w:rPr>
        <w:br/>
      </w:r>
      <w:r w:rsidRPr="00346093">
        <w:rPr>
          <w:rFonts w:eastAsia="Calibri" w:cstheme="minorHAnsi"/>
          <w:color w:val="000000"/>
          <w:spacing w:val="-2"/>
          <w:lang w:eastAsia="pl-PL"/>
        </w:rPr>
        <w:t>o działalności gospodarczej, do których jest bezpłatny i ogólnodostępny dostęp lub z treści</w:t>
      </w:r>
      <w:r w:rsidRPr="00346093">
        <w:rPr>
          <w:rFonts w:eastAsia="Calibri" w:cstheme="minorHAnsi"/>
          <w:color w:val="000000"/>
          <w:lang w:eastAsia="pl-PL"/>
        </w:rPr>
        <w:t xml:space="preserve"> złożonych Zamawiającemu oświadczeń lub dokumentów nie wynika uprawnienie </w:t>
      </w:r>
      <w:r w:rsidR="008D7602">
        <w:rPr>
          <w:rFonts w:eastAsia="Calibri" w:cstheme="minorHAnsi"/>
          <w:color w:val="000000"/>
          <w:lang w:eastAsia="pl-PL"/>
        </w:rPr>
        <w:br/>
      </w:r>
      <w:r w:rsidRPr="00346093">
        <w:rPr>
          <w:rFonts w:eastAsia="Calibri" w:cstheme="minorHAnsi"/>
          <w:color w:val="000000"/>
          <w:lang w:eastAsia="pl-PL"/>
        </w:rPr>
        <w:t>do podpisania oferty</w:t>
      </w:r>
      <w:r w:rsidR="0070190D" w:rsidRPr="00346093">
        <w:rPr>
          <w:rFonts w:eastAsia="Calibri" w:cstheme="minorHAnsi"/>
          <w:color w:val="000000"/>
          <w:lang w:eastAsia="pl-PL"/>
        </w:rPr>
        <w:t xml:space="preserve"> </w:t>
      </w:r>
      <w:r w:rsidRPr="00346093">
        <w:rPr>
          <w:rFonts w:eastAsia="Calibri" w:cstheme="minorHAnsi"/>
          <w:color w:val="000000"/>
          <w:lang w:eastAsia="pl-PL"/>
        </w:rPr>
        <w:t>oraz względnie do podpisania innych oświadczeń lub dokumentów składanych wraz z ofertą,</w:t>
      </w:r>
    </w:p>
    <w:p w14:paraId="0C8CAE7C" w14:textId="77777777" w:rsidR="00F30F43" w:rsidRPr="00346093" w:rsidRDefault="00F30F43" w:rsidP="00F30F43">
      <w:pPr>
        <w:numPr>
          <w:ilvl w:val="0"/>
          <w:numId w:val="8"/>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wynikające z art. 58 ust. 2 </w:t>
      </w:r>
      <w:proofErr w:type="spellStart"/>
      <w:r w:rsidRPr="00346093">
        <w:rPr>
          <w:rFonts w:eastAsia="Calibri" w:cstheme="minorHAnsi"/>
          <w:spacing w:val="-2"/>
          <w:lang w:eastAsia="pl-PL"/>
        </w:rPr>
        <w:t>Pzp</w:t>
      </w:r>
      <w:proofErr w:type="spellEnd"/>
      <w:r w:rsidRPr="00346093">
        <w:rPr>
          <w:rFonts w:eastAsia="Calibri" w:cstheme="minorHAnsi"/>
          <w:color w:val="000000"/>
          <w:lang w:eastAsia="pl-PL"/>
        </w:rPr>
        <w:t xml:space="preserve">, do reprezentowania wszystkich wykonawców wspólnie ubiegających się o udzielenie zamówienia, ewentualnie umowa </w:t>
      </w:r>
      <w:r w:rsidRPr="00346093">
        <w:rPr>
          <w:rFonts w:eastAsia="Calibri" w:cstheme="minorHAnsi"/>
          <w:color w:val="000000"/>
          <w:lang w:eastAsia="pl-PL"/>
        </w:rPr>
        <w:br/>
      </w:r>
      <w:r w:rsidRPr="00346093">
        <w:rPr>
          <w:rFonts w:eastAsia="Calibri" w:cstheme="minorHAnsi"/>
          <w:color w:val="000000"/>
          <w:spacing w:val="-2"/>
          <w:lang w:eastAsia="pl-PL"/>
        </w:rPr>
        <w:t xml:space="preserve">o współdziałaniu, z której będzie wynikać przedmiotowe pełnomocnictwo – </w:t>
      </w:r>
      <w:r w:rsidRPr="00346093">
        <w:rPr>
          <w:rFonts w:eastAsia="Calibri" w:cstheme="minorHAnsi"/>
          <w:b/>
          <w:bCs/>
          <w:color w:val="000000"/>
          <w:spacing w:val="-2"/>
          <w:lang w:eastAsia="pl-PL"/>
        </w:rPr>
        <w:t>o ile dotyczy</w:t>
      </w:r>
      <w:r w:rsidRPr="00346093">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346093" w:rsidRDefault="00F30F43" w:rsidP="00F30F43">
      <w:pPr>
        <w:numPr>
          <w:ilvl w:val="0"/>
          <w:numId w:val="8"/>
        </w:numPr>
        <w:spacing w:after="0" w:line="269" w:lineRule="auto"/>
        <w:ind w:right="11"/>
        <w:contextualSpacing/>
        <w:jc w:val="both"/>
        <w:rPr>
          <w:rFonts w:eastAsia="Calibri" w:cstheme="minorHAnsi"/>
          <w:color w:val="000000"/>
          <w:lang w:eastAsia="pl-PL"/>
        </w:rPr>
      </w:pPr>
      <w:r w:rsidRPr="00346093">
        <w:rPr>
          <w:rFonts w:eastAsia="Calibri" w:cstheme="minorHAnsi"/>
          <w:color w:val="000000"/>
          <w:spacing w:val="-4"/>
          <w:lang w:eastAsia="pl-PL"/>
        </w:rPr>
        <w:t>pełnomocnictwo/a, jeżeli z właściwego rejestru (do których jest bezpłatny i ogólnodostępny</w:t>
      </w:r>
      <w:r w:rsidRPr="00346093">
        <w:rPr>
          <w:rFonts w:eastAsia="Calibri" w:cstheme="minorHAnsi"/>
          <w:color w:val="000000"/>
          <w:lang w:eastAsia="pl-PL"/>
        </w:rPr>
        <w:t xml:space="preserve"> dostęp) lub z treści złożonych Zamawiającemu oświadczeń lub dokumentów nie wynika </w:t>
      </w:r>
      <w:r w:rsidRPr="00346093">
        <w:rPr>
          <w:rFonts w:eastAsia="Calibri" w:cstheme="minorHAnsi"/>
          <w:color w:val="000000"/>
          <w:lang w:eastAsia="pl-PL"/>
        </w:rPr>
        <w:br/>
      </w:r>
      <w:r w:rsidRPr="00346093">
        <w:rPr>
          <w:rFonts w:eastAsia="Calibri" w:cstheme="minorHAnsi"/>
          <w:color w:val="000000"/>
          <w:spacing w:val="-2"/>
          <w:lang w:eastAsia="pl-PL"/>
        </w:rPr>
        <w:t xml:space="preserve">uprawnienie </w:t>
      </w:r>
      <w:r w:rsidRPr="00346093">
        <w:rPr>
          <w:rFonts w:eastAsia="Calibri" w:cstheme="minorHAnsi"/>
          <w:color w:val="000000"/>
          <w:spacing w:val="-2"/>
          <w:u w:val="single"/>
          <w:lang w:eastAsia="pl-PL"/>
        </w:rPr>
        <w:t>do podpisania zobowiązania innego podmiotu</w:t>
      </w:r>
      <w:r w:rsidRPr="00346093">
        <w:rPr>
          <w:rFonts w:eastAsia="Calibri" w:cstheme="minorHAnsi"/>
          <w:color w:val="000000"/>
          <w:spacing w:val="-2"/>
          <w:lang w:eastAsia="pl-PL"/>
        </w:rPr>
        <w:t xml:space="preserve"> oraz względnie do podpisania</w:t>
      </w:r>
      <w:r w:rsidRPr="00346093">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346093">
        <w:rPr>
          <w:rFonts w:eastAsia="Calibri" w:cstheme="minorHAnsi"/>
          <w:color w:val="000000"/>
          <w:spacing w:val="-2"/>
          <w:lang w:eastAsia="pl-PL"/>
        </w:rPr>
        <w:t xml:space="preserve"> – </w:t>
      </w:r>
      <w:r w:rsidRPr="00346093">
        <w:rPr>
          <w:rFonts w:eastAsia="Calibri" w:cstheme="minorHAnsi"/>
          <w:b/>
          <w:bCs/>
          <w:color w:val="000000"/>
          <w:spacing w:val="-2"/>
          <w:lang w:eastAsia="pl-PL"/>
        </w:rPr>
        <w:t>o ile dotyczy</w:t>
      </w:r>
      <w:r w:rsidRPr="00346093">
        <w:rPr>
          <w:rFonts w:eastAsia="Calibri" w:cstheme="minorHAnsi"/>
          <w:color w:val="000000"/>
          <w:lang w:eastAsia="pl-PL"/>
        </w:rPr>
        <w:t xml:space="preserve">. </w:t>
      </w:r>
    </w:p>
    <w:p w14:paraId="23CAE456" w14:textId="54DE5EEC" w:rsidR="00F30F43" w:rsidRPr="00346093"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346093">
        <w:rPr>
          <w:rFonts w:ascii="Calibri" w:eastAsia="Calibri" w:hAnsi="Calibri" w:cs="Calibri"/>
          <w:color w:val="FF0000"/>
          <w:lang w:eastAsia="pl-PL"/>
        </w:rPr>
        <w:t xml:space="preserve">W dokumencie pełnomocnictwa </w:t>
      </w:r>
      <w:r w:rsidRPr="00346093">
        <w:rPr>
          <w:rFonts w:ascii="Calibri" w:eastAsia="Calibri" w:hAnsi="Calibri" w:cs="Calibri"/>
          <w:b/>
          <w:bCs/>
          <w:color w:val="FF0000"/>
          <w:lang w:eastAsia="pl-PL"/>
        </w:rPr>
        <w:t>nie podaje się</w:t>
      </w:r>
      <w:r w:rsidRPr="00346093">
        <w:rPr>
          <w:rFonts w:ascii="Calibri" w:eastAsia="Calibri" w:hAnsi="Calibri" w:cs="Calibri"/>
          <w:color w:val="FF0000"/>
          <w:lang w:eastAsia="pl-PL"/>
        </w:rPr>
        <w:t xml:space="preserve"> danych osobowych ustawowo chronionych (RODO), takich jak : </w:t>
      </w:r>
      <w:r w:rsidRPr="00346093">
        <w:rPr>
          <w:rFonts w:ascii="Calibri" w:eastAsia="Calibri" w:hAnsi="Calibri" w:cs="Calibri"/>
          <w:b/>
          <w:color w:val="FF0000"/>
          <w:lang w:eastAsia="pl-PL"/>
        </w:rPr>
        <w:t>data urodzenia i adres zamieszkania, nr dowodu osobistego, Pesel</w:t>
      </w:r>
      <w:r w:rsidR="00401C43" w:rsidRPr="00346093">
        <w:rPr>
          <w:rFonts w:ascii="Calibri" w:eastAsia="Calibri" w:hAnsi="Calibri" w:cs="Calibri"/>
          <w:b/>
          <w:color w:val="FF0000"/>
          <w:lang w:eastAsia="pl-PL"/>
        </w:rPr>
        <w:t>.</w:t>
      </w:r>
    </w:p>
    <w:p w14:paraId="39A6774E" w14:textId="77777777"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b/>
          <w:bCs/>
          <w:color w:val="000000"/>
          <w:lang w:eastAsia="ar-SA"/>
        </w:rPr>
        <w:t xml:space="preserve">Pełnomocnictwo, </w:t>
      </w:r>
      <w:r w:rsidRPr="00346093">
        <w:rPr>
          <w:rFonts w:eastAsia="Calibri" w:cstheme="minorHAnsi"/>
          <w:color w:val="000000"/>
          <w:lang w:eastAsia="pl-PL"/>
        </w:rPr>
        <w:t xml:space="preserve">o którym mowa w pkt 1), 2) lub 3), składane jest pod rygorem nieważności </w:t>
      </w:r>
      <w:r w:rsidRPr="00346093">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346093" w:rsidRDefault="00F30F43" w:rsidP="00F30F43">
      <w:pPr>
        <w:spacing w:after="0" w:line="269" w:lineRule="auto"/>
        <w:ind w:left="1134" w:right="5" w:hanging="10"/>
        <w:jc w:val="both"/>
        <w:rPr>
          <w:rFonts w:ascii="Calibri" w:eastAsia="Calibri" w:hAnsi="Calibri" w:cs="Calibri"/>
          <w:color w:val="000000"/>
          <w:lang w:eastAsia="ar-SA"/>
        </w:rPr>
      </w:pPr>
      <w:r w:rsidRPr="00346093">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180AA42A"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color w:val="000000"/>
          <w:lang w:eastAsia="ar-SA"/>
        </w:rPr>
        <w:t xml:space="preserve">Poświadczenia zgodności cyfrowego odwzorowania z dokumentem w postaci papierowej dokonuje mocodawca </w:t>
      </w:r>
      <w:r w:rsidRPr="00346093">
        <w:rPr>
          <w:rFonts w:eastAsia="Calibri" w:cstheme="minorHAnsi"/>
          <w:color w:val="000000"/>
          <w:lang w:eastAsia="pl-PL"/>
        </w:rPr>
        <w:t xml:space="preserve">poprzez </w:t>
      </w:r>
      <w:r w:rsidRPr="00346093">
        <w:rPr>
          <w:rFonts w:eastAsia="Calibri" w:cstheme="minorHAnsi"/>
          <w:color w:val="000000"/>
          <w:spacing w:val="-2"/>
          <w:lang w:eastAsia="pl-PL"/>
        </w:rPr>
        <w:t>opatrzenie skanu pełnomocnictwa kwalifikowanym</w:t>
      </w:r>
      <w:r w:rsidRPr="00346093">
        <w:rPr>
          <w:rFonts w:eastAsia="Calibri" w:cstheme="minorHAnsi"/>
          <w:color w:val="000000"/>
          <w:lang w:eastAsia="pl-PL"/>
        </w:rPr>
        <w:t xml:space="preserve"> podpisem elektronicznym, podpisem zaufanym lub podpisem osobistym lub </w:t>
      </w:r>
      <w:r w:rsidRPr="00346093">
        <w:rPr>
          <w:rFonts w:ascii="Calibri" w:eastAsia="Calibri" w:hAnsi="Calibri" w:cs="Calibri"/>
          <w:color w:val="000000"/>
          <w:lang w:eastAsia="ar-SA"/>
        </w:rPr>
        <w:t>notariusz</w:t>
      </w:r>
      <w:r w:rsidRPr="00346093">
        <w:rPr>
          <w:rFonts w:eastAsia="Calibri" w:cstheme="minorHAnsi"/>
          <w:color w:val="000000"/>
          <w:lang w:eastAsia="pl-PL"/>
        </w:rPr>
        <w:t xml:space="preserve"> w formie elektronicznego poświadczenia sporządzonego stosownie do art. 97 § 2 ustawy z dnia </w:t>
      </w:r>
      <w:r w:rsidR="00E6727E">
        <w:rPr>
          <w:rFonts w:eastAsia="Calibri" w:cstheme="minorHAnsi"/>
          <w:color w:val="000000"/>
          <w:lang w:eastAsia="pl-PL"/>
        </w:rPr>
        <w:br/>
      </w:r>
      <w:r w:rsidRPr="00346093">
        <w:rPr>
          <w:rFonts w:eastAsia="Calibri" w:cstheme="minorHAnsi"/>
          <w:color w:val="000000"/>
          <w:lang w:eastAsia="pl-PL"/>
        </w:rPr>
        <w:t>14 lutego 1991 r. – Prawo o notariacie.</w:t>
      </w:r>
    </w:p>
    <w:p w14:paraId="4575D978" w14:textId="0159C13A" w:rsidR="0024004D" w:rsidRPr="00346093" w:rsidRDefault="0024004D" w:rsidP="0024004D">
      <w:pPr>
        <w:numPr>
          <w:ilvl w:val="0"/>
          <w:numId w:val="6"/>
        </w:numPr>
        <w:spacing w:after="0" w:line="268" w:lineRule="auto"/>
        <w:ind w:right="11"/>
        <w:jc w:val="both"/>
        <w:rPr>
          <w:rFonts w:eastAsia="Calibri" w:cstheme="minorHAnsi"/>
          <w:color w:val="000000"/>
          <w:lang w:eastAsia="pl-PL"/>
        </w:rPr>
      </w:pPr>
      <w:r w:rsidRPr="00346093">
        <w:rPr>
          <w:rFonts w:eastAsia="Calibri" w:cstheme="minorHAnsi"/>
          <w:color w:val="000000"/>
          <w:lang w:eastAsia="pl-PL"/>
        </w:rPr>
        <w:t xml:space="preserve">Wykonawca może złożyć </w:t>
      </w:r>
      <w:r w:rsidRPr="00346093">
        <w:rPr>
          <w:rFonts w:cstheme="minorHAnsi"/>
          <w:u w:val="single"/>
        </w:rPr>
        <w:t>jedną ofertę</w:t>
      </w:r>
      <w:r w:rsidR="00EF79B2" w:rsidRPr="00346093">
        <w:rPr>
          <w:rFonts w:eastAsia="Calibri" w:cstheme="minorHAnsi"/>
          <w:color w:val="000000"/>
          <w:lang w:eastAsia="pl-PL"/>
        </w:rPr>
        <w:t>.</w:t>
      </w:r>
    </w:p>
    <w:p w14:paraId="7C9AEFA6" w14:textId="33D57C5C" w:rsidR="00B61192" w:rsidRPr="00346093" w:rsidRDefault="00B61192" w:rsidP="00B61192">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Złożona przez wykonawcę oferta winna być zgodna z wymogami Zamawiającego przedstawionymi w SWZ, zarówno indywidualnie jak i w ramach oferty wspólnej (np. konsorcjum, spółki cywilnej).</w:t>
      </w:r>
    </w:p>
    <w:p w14:paraId="786A7EC6" w14:textId="5CD518B4"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Zamawiający informuje, iż oferty</w:t>
      </w:r>
      <w:r w:rsidR="00EF79B2" w:rsidRPr="00346093">
        <w:rPr>
          <w:rFonts w:eastAsia="Calibri" w:cstheme="minorHAnsi"/>
          <w:color w:val="000000"/>
          <w:lang w:eastAsia="pl-PL"/>
        </w:rPr>
        <w:t xml:space="preserve"> </w:t>
      </w:r>
      <w:r w:rsidRPr="00346093">
        <w:rPr>
          <w:rFonts w:eastAsia="Calibri" w:cstheme="minorHAnsi"/>
          <w:color w:val="000000"/>
          <w:lang w:eastAsia="pl-PL"/>
        </w:rPr>
        <w:t xml:space="preserve">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w:t>
      </w:r>
      <w:r w:rsidRPr="00346093">
        <w:rPr>
          <w:rFonts w:eastAsia="Calibri" w:cstheme="minorHAnsi"/>
          <w:color w:val="000000"/>
          <w:spacing w:val="-2"/>
          <w:lang w:eastAsia="pl-PL"/>
        </w:rPr>
        <w:t>mogą one być udostępniane (tzn. stosowną deklarację złożył w formularzu Oferty</w:t>
      </w:r>
      <w:r w:rsidRPr="00346093">
        <w:rPr>
          <w:rFonts w:eastAsia="Calibri" w:cstheme="minorHAnsi"/>
          <w:color w:val="000000"/>
          <w:lang w:eastAsia="pl-PL"/>
        </w:rPr>
        <w:t xml:space="preserve">) </w:t>
      </w:r>
      <w:r w:rsidRPr="00346093">
        <w:rPr>
          <w:rFonts w:eastAsia="Calibri" w:cstheme="minorHAnsi"/>
          <w:b/>
          <w:bCs/>
          <w:color w:val="000000"/>
          <w:lang w:eastAsia="pl-PL"/>
        </w:rPr>
        <w:t>oraz wykazał, iż zastrzeżone informacje stanowią tajemnicę przedsiębiorstwa</w:t>
      </w:r>
      <w:r w:rsidRPr="00346093">
        <w:rPr>
          <w:rFonts w:eastAsia="Calibri" w:cstheme="minorHAnsi"/>
          <w:color w:val="000000"/>
          <w:lang w:eastAsia="pl-PL"/>
        </w:rPr>
        <w:t>.</w:t>
      </w:r>
    </w:p>
    <w:p w14:paraId="288E5AD5" w14:textId="5AE82CC7"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Przez tajemnicę przedsiębiorstwa, w rozumieniu art. 11 ust. 2 ustawy z dnia 16 kwietnia </w:t>
      </w:r>
      <w:r w:rsidRPr="00346093">
        <w:rPr>
          <w:rFonts w:eastAsia="Calibri" w:cstheme="minorHAnsi"/>
          <w:color w:val="000000"/>
          <w:spacing w:val="-4"/>
          <w:lang w:eastAsia="pl-PL"/>
        </w:rPr>
        <w:t>1993r. o zwalczaniu nieuczciwej konkurencji, rozumie się informacje techniczne, technologiczne,</w:t>
      </w:r>
      <w:r w:rsidRPr="00346093">
        <w:rPr>
          <w:rFonts w:eastAsia="Calibri" w:cstheme="minorHAnsi"/>
          <w:color w:val="000000"/>
          <w:lang w:eastAsia="pl-PL"/>
        </w:rPr>
        <w:t xml:space="preserve"> organizacyjne przedsiębiorstwa lub inne informacje posiadające wartość gospodarczą, które jako całość lub w szczególnym zestawieniu i zbiorze ich elementów nie są powszechnie znane osobom zwykle zajmującym się tym rodzajem informacji albo nie są łatwo dostępne </w:t>
      </w:r>
      <w:r w:rsidR="00E6727E">
        <w:rPr>
          <w:rFonts w:eastAsia="Calibri" w:cstheme="minorHAnsi"/>
          <w:color w:val="000000"/>
          <w:lang w:eastAsia="pl-PL"/>
        </w:rPr>
        <w:br/>
      </w:r>
      <w:r w:rsidRPr="00346093">
        <w:rPr>
          <w:rFonts w:eastAsia="Calibri" w:cstheme="minorHAnsi"/>
          <w:color w:val="000000"/>
          <w:lang w:eastAsia="pl-PL"/>
        </w:rPr>
        <w:t>dla takich osób, o ile uprawniony do korzystania z informacji lub rozporządzania nimi podjął, przy zachowaniu należytej staranności, działania w celu utrzymania ich w poufności.</w:t>
      </w:r>
    </w:p>
    <w:p w14:paraId="783F5C3E" w14:textId="77777777"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spacing w:val="-4"/>
          <w:lang w:eastAsia="pl-PL"/>
        </w:rPr>
        <w:t xml:space="preserve">Wszelkie informacje stanowiące tajemnicę przedsiębiorstwa w rozumieniu ustawy o zwalczaniu </w:t>
      </w:r>
      <w:r w:rsidRPr="00346093">
        <w:rPr>
          <w:rFonts w:eastAsia="Calibri" w:cstheme="minorHAnsi"/>
          <w:color w:val="000000"/>
          <w:spacing w:val="-2"/>
          <w:lang w:eastAsia="pl-PL"/>
        </w:rPr>
        <w:t>nieuczciwej konkurencji, które Wykonawca pragnie zastrzec jako tajemnicę przedsiębiorstwa</w:t>
      </w:r>
      <w:r w:rsidRPr="00346093">
        <w:rPr>
          <w:rFonts w:eastAsia="Calibri" w:cstheme="minorHAnsi"/>
          <w:color w:val="000000"/>
          <w:lang w:eastAsia="pl-PL"/>
        </w:rPr>
        <w:t xml:space="preserve">, winny być załączone na Platformie </w:t>
      </w:r>
      <w:r w:rsidRPr="00346093">
        <w:rPr>
          <w:rFonts w:eastAsia="Calibri" w:cstheme="minorHAnsi"/>
          <w:color w:val="000000"/>
          <w:u w:val="single"/>
          <w:lang w:eastAsia="pl-PL"/>
        </w:rPr>
        <w:t>w osobnym pliku wraz z jednoczesnym jego oznaczeniem „TAJEMNICA PRZEDSIĘBIORSTWA”.</w:t>
      </w:r>
    </w:p>
    <w:p w14:paraId="31C29F93" w14:textId="77777777" w:rsidR="00F30F43" w:rsidRPr="00346093" w:rsidRDefault="00F30F43" w:rsidP="00707B4F">
      <w:pPr>
        <w:spacing w:after="0" w:line="269" w:lineRule="auto"/>
        <w:ind w:left="1985" w:right="11" w:hanging="851"/>
        <w:jc w:val="both"/>
        <w:rPr>
          <w:rFonts w:eastAsia="Calibri" w:cstheme="minorHAnsi"/>
          <w:b/>
          <w:bCs/>
          <w:color w:val="000000"/>
          <w:lang w:eastAsia="pl-PL"/>
        </w:rPr>
      </w:pPr>
      <w:r w:rsidRPr="00346093">
        <w:rPr>
          <w:rFonts w:eastAsia="Calibri" w:cstheme="minorHAnsi"/>
          <w:b/>
          <w:bCs/>
          <w:color w:val="000000"/>
          <w:spacing w:val="-2"/>
          <w:lang w:eastAsia="pl-PL"/>
        </w:rPr>
        <w:t>UWAGA: Wykazanie, iż zastrzeżone</w:t>
      </w:r>
      <w:r w:rsidRPr="00346093">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346093" w:rsidRDefault="00F30F43" w:rsidP="00F30F43">
      <w:pPr>
        <w:spacing w:after="0" w:line="269" w:lineRule="auto"/>
        <w:ind w:left="1134" w:right="5" w:hanging="10"/>
        <w:jc w:val="both"/>
        <w:rPr>
          <w:rFonts w:eastAsia="Calibri" w:cstheme="minorHAnsi"/>
          <w:color w:val="000000"/>
          <w:lang w:eastAsia="pl-PL"/>
        </w:rPr>
      </w:pPr>
      <w:r w:rsidRPr="00346093">
        <w:rPr>
          <w:rFonts w:eastAsia="Calibri" w:cstheme="minorHAnsi"/>
          <w:color w:val="000000"/>
          <w:spacing w:val="-4"/>
          <w:lang w:eastAsia="pl-PL"/>
        </w:rPr>
        <w:t>Dokumenty muszą być złożone w formie elektronicznej lub w postaci elektronicznej opatrzonej</w:t>
      </w:r>
      <w:r w:rsidRPr="00346093">
        <w:rPr>
          <w:rFonts w:eastAsia="Calibri" w:cstheme="minorHAnsi"/>
          <w:color w:val="000000"/>
          <w:lang w:eastAsia="pl-PL"/>
        </w:rPr>
        <w:t xml:space="preserve"> kwalifikowanym podpisem elektronicznym, podpisem zaufanym, lub podpisem osobistym </w:t>
      </w:r>
      <w:r w:rsidRPr="00346093">
        <w:rPr>
          <w:rFonts w:eastAsia="Calibri" w:cstheme="minorHAnsi"/>
          <w:color w:val="000000"/>
          <w:spacing w:val="-2"/>
          <w:lang w:eastAsia="pl-PL"/>
        </w:rPr>
        <w:t>osoby upoważnionej do reprezentowania wykonawcy zgodnie z formą reprezentacji określoną</w:t>
      </w:r>
      <w:r w:rsidRPr="00346093">
        <w:rPr>
          <w:rFonts w:eastAsia="Calibri" w:cstheme="minorHAnsi"/>
          <w:color w:val="000000"/>
          <w:lang w:eastAsia="pl-PL"/>
        </w:rPr>
        <w:t xml:space="preserve"> w dokumencie rejestrowym właściwym dla formy organizacyjnej lub innym dokumencie.</w:t>
      </w:r>
    </w:p>
    <w:p w14:paraId="046B4671" w14:textId="23D74B75"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Wykonawca w formularzu ofertowym</w:t>
      </w:r>
      <w:r w:rsidR="00CE3F6A" w:rsidRPr="00346093">
        <w:rPr>
          <w:rFonts w:eastAsia="Calibri" w:cstheme="minorHAnsi"/>
          <w:color w:val="000000"/>
          <w:lang w:eastAsia="pl-PL"/>
        </w:rPr>
        <w:t>,</w:t>
      </w:r>
      <w:r w:rsidRPr="00346093">
        <w:rPr>
          <w:rFonts w:eastAsia="Calibri" w:cstheme="minorHAnsi"/>
          <w:color w:val="000000"/>
          <w:lang w:eastAsia="pl-PL"/>
        </w:rPr>
        <w:t xml:space="preserve"> winien wskazać kategorię przedsiębiorstwa, </w:t>
      </w:r>
      <w:r w:rsidR="00E6727E">
        <w:rPr>
          <w:rFonts w:eastAsia="Calibri" w:cstheme="minorHAnsi"/>
          <w:color w:val="000000"/>
          <w:lang w:eastAsia="pl-PL"/>
        </w:rPr>
        <w:br/>
      </w:r>
      <w:r w:rsidRPr="00346093">
        <w:rPr>
          <w:rFonts w:eastAsia="Calibri" w:cstheme="minorHAnsi"/>
          <w:color w:val="000000"/>
          <w:lang w:eastAsia="pl-PL"/>
        </w:rPr>
        <w:t>do której należy. Zgodnie z zaleceniem Komisji z dn</w:t>
      </w:r>
      <w:r w:rsidR="000C7570" w:rsidRPr="00346093">
        <w:rPr>
          <w:rFonts w:eastAsia="Calibri" w:cstheme="minorHAnsi"/>
          <w:color w:val="000000"/>
          <w:lang w:eastAsia="pl-PL"/>
        </w:rPr>
        <w:t>.</w:t>
      </w:r>
      <w:r w:rsidRPr="00346093">
        <w:rPr>
          <w:rFonts w:eastAsia="Calibri" w:cstheme="minorHAnsi"/>
          <w:color w:val="000000"/>
          <w:lang w:eastAsia="pl-PL"/>
        </w:rPr>
        <w:t xml:space="preserve"> </w:t>
      </w:r>
      <w:r w:rsidRPr="00346093">
        <w:rPr>
          <w:rFonts w:eastAsia="Calibri" w:cstheme="minorHAnsi"/>
          <w:color w:val="000000"/>
          <w:spacing w:val="-4"/>
          <w:lang w:eastAsia="pl-PL"/>
        </w:rPr>
        <w:t>6 maja 2003r. dotyczącym definicji mikroprzedsiębiorstw oraz małych i średnich przedsiębiorstw</w:t>
      </w:r>
      <w:r w:rsidRPr="00346093">
        <w:rPr>
          <w:rFonts w:eastAsia="Calibri" w:cstheme="minorHAnsi"/>
          <w:color w:val="000000"/>
          <w:lang w:eastAsia="pl-PL"/>
        </w:rPr>
        <w:t xml:space="preserve"> (Dz. Urz. UE L 124 z 20.05.2003, str. 36):</w:t>
      </w:r>
    </w:p>
    <w:p w14:paraId="227A225D" w14:textId="77777777" w:rsidR="00F30F43" w:rsidRPr="00346093" w:rsidRDefault="00F30F43" w:rsidP="00F30F43">
      <w:pPr>
        <w:numPr>
          <w:ilvl w:val="0"/>
          <w:numId w:val="9"/>
        </w:numPr>
        <w:spacing w:after="0" w:line="269" w:lineRule="auto"/>
        <w:ind w:right="13"/>
        <w:jc w:val="both"/>
        <w:rPr>
          <w:rFonts w:eastAsia="Calibri" w:cstheme="minorHAnsi"/>
          <w:color w:val="000000"/>
          <w:lang w:eastAsia="pl-PL"/>
        </w:rPr>
      </w:pPr>
      <w:r w:rsidRPr="00346093">
        <w:rPr>
          <w:rFonts w:eastAsia="Calibri" w:cstheme="minorHAnsi"/>
          <w:color w:val="000000"/>
          <w:u w:val="single"/>
          <w:lang w:eastAsia="pl-PL"/>
        </w:rPr>
        <w:t>Mikroprzedsiębiorstwo</w:t>
      </w:r>
      <w:r w:rsidRPr="00346093">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346093" w:rsidRDefault="00F30F43" w:rsidP="00F30F43">
      <w:pPr>
        <w:numPr>
          <w:ilvl w:val="0"/>
          <w:numId w:val="9"/>
        </w:numPr>
        <w:spacing w:after="0" w:line="269" w:lineRule="auto"/>
        <w:ind w:right="13"/>
        <w:jc w:val="both"/>
        <w:rPr>
          <w:rFonts w:eastAsia="Calibri" w:cstheme="minorHAnsi"/>
          <w:color w:val="000000"/>
          <w:lang w:eastAsia="pl-PL"/>
        </w:rPr>
      </w:pPr>
      <w:r w:rsidRPr="00346093">
        <w:rPr>
          <w:rFonts w:eastAsia="Calibri" w:cstheme="minorHAnsi"/>
          <w:color w:val="000000"/>
          <w:u w:val="single"/>
          <w:lang w:eastAsia="pl-PL"/>
        </w:rPr>
        <w:t>Małe przedsiębiorstwo</w:t>
      </w:r>
      <w:r w:rsidRPr="00346093">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346093" w:rsidRDefault="00F30F43" w:rsidP="00E6727E">
      <w:pPr>
        <w:numPr>
          <w:ilvl w:val="0"/>
          <w:numId w:val="9"/>
        </w:numPr>
        <w:spacing w:after="0" w:line="269" w:lineRule="auto"/>
        <w:ind w:left="1434" w:right="11" w:hanging="357"/>
        <w:jc w:val="both"/>
        <w:rPr>
          <w:rFonts w:eastAsia="Calibri" w:cstheme="minorHAnsi"/>
          <w:color w:val="000000"/>
          <w:spacing w:val="-6"/>
          <w:lang w:eastAsia="pl-PL"/>
        </w:rPr>
      </w:pPr>
      <w:r w:rsidRPr="00346093">
        <w:rPr>
          <w:rFonts w:eastAsia="Calibri" w:cstheme="minorHAnsi"/>
          <w:color w:val="000000"/>
          <w:u w:val="single"/>
          <w:lang w:eastAsia="pl-PL"/>
        </w:rPr>
        <w:t>Średnie przedsiębiorstwa</w:t>
      </w:r>
      <w:r w:rsidRPr="00346093">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346093">
        <w:rPr>
          <w:rFonts w:eastAsia="Calibri" w:cstheme="minorHAnsi"/>
          <w:color w:val="000000"/>
          <w:spacing w:val="-6"/>
          <w:lang w:eastAsia="pl-PL"/>
        </w:rPr>
        <w:t>nie przekracza 50 milionów EUR lub roczna suma bilansowa nie przekracza 43 milionów EUR).</w:t>
      </w:r>
    </w:p>
    <w:p w14:paraId="37A6C13F" w14:textId="61C9F0F9" w:rsidR="00401C43" w:rsidRPr="00346093" w:rsidRDefault="00401C43" w:rsidP="00401C43">
      <w:pPr>
        <w:numPr>
          <w:ilvl w:val="0"/>
          <w:numId w:val="6"/>
        </w:numPr>
        <w:spacing w:after="11" w:line="269" w:lineRule="auto"/>
        <w:ind w:right="13"/>
        <w:contextualSpacing/>
        <w:jc w:val="both"/>
        <w:rPr>
          <w:rFonts w:ascii="Calibri" w:eastAsia="Calibri" w:hAnsi="Calibri" w:cs="Calibri"/>
          <w:color w:val="000000"/>
          <w:lang w:eastAsia="pl-PL"/>
        </w:rPr>
      </w:pPr>
      <w:r w:rsidRPr="00346093">
        <w:rPr>
          <w:rFonts w:ascii="Calibri" w:eastAsia="Calibri" w:hAnsi="Calibri" w:cs="Calibri"/>
          <w:color w:val="000000"/>
          <w:lang w:eastAsia="pl-PL"/>
        </w:rPr>
        <w:t>Wykonawca</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przed upływem terminu do składania ofert</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w:t>
      </w:r>
      <w:r w:rsidR="00451633" w:rsidRPr="00346093">
        <w:rPr>
          <w:rFonts w:ascii="Calibri" w:eastAsia="Calibri" w:hAnsi="Calibri" w:cs="Calibri"/>
          <w:color w:val="000000"/>
          <w:lang w:eastAsia="pl-PL"/>
        </w:rPr>
        <w:t xml:space="preserve">może </w:t>
      </w:r>
      <w:r w:rsidRPr="00346093">
        <w:rPr>
          <w:rFonts w:ascii="Calibri" w:eastAsia="Calibri" w:hAnsi="Calibri" w:cs="Calibri"/>
          <w:color w:val="000000"/>
          <w:lang w:eastAsia="pl-PL"/>
        </w:rPr>
        <w:t>zmienić lub wycofać ofertę, przy czym:</w:t>
      </w:r>
    </w:p>
    <w:p w14:paraId="13505226" w14:textId="77777777" w:rsidR="00401C43" w:rsidRPr="00346093" w:rsidRDefault="00401C43">
      <w:pPr>
        <w:pStyle w:val="Akapitzlist"/>
        <w:numPr>
          <w:ilvl w:val="0"/>
          <w:numId w:val="43"/>
        </w:numPr>
        <w:ind w:right="13"/>
      </w:pPr>
      <w:r w:rsidRPr="00346093">
        <w:t xml:space="preserve">wykonawca, który posiada konto na Platformie (jest zalogowany), za jej pośrednictwem może samodzielnie zmienić lub wycofać ofertę, </w:t>
      </w:r>
    </w:p>
    <w:p w14:paraId="0B6C417E" w14:textId="77777777" w:rsidR="00401C43" w:rsidRPr="00346093" w:rsidRDefault="00401C43">
      <w:pPr>
        <w:pStyle w:val="Akapitzlist"/>
        <w:numPr>
          <w:ilvl w:val="0"/>
          <w:numId w:val="43"/>
        </w:numPr>
        <w:ind w:right="13"/>
      </w:pPr>
      <w:r w:rsidRPr="00346093">
        <w:t>wykonawca, który nie posiada konta na Platformie (nie jest zalogowany), nie może samodzielnie zmienić lub wycofać oferty.</w:t>
      </w:r>
    </w:p>
    <w:p w14:paraId="53192F67" w14:textId="77777777" w:rsidR="00401C43" w:rsidRPr="00346093" w:rsidRDefault="00401C43" w:rsidP="00401C43">
      <w:pPr>
        <w:pStyle w:val="Akapitzlist"/>
        <w:ind w:left="1080" w:right="13" w:firstLine="0"/>
      </w:pPr>
      <w:r w:rsidRPr="00346093">
        <w:t xml:space="preserve">Sposób zmiany i wycofania oferty został opisany w Instrukcji dla wykonawców dostępnej na Platformie. </w:t>
      </w:r>
    </w:p>
    <w:p w14:paraId="083C57D7" w14:textId="54F01233" w:rsidR="00401C43" w:rsidRPr="00346093" w:rsidRDefault="00401C43" w:rsidP="00401C43">
      <w:pPr>
        <w:numPr>
          <w:ilvl w:val="0"/>
          <w:numId w:val="6"/>
        </w:numPr>
        <w:spacing w:after="0" w:line="269" w:lineRule="auto"/>
        <w:ind w:left="1077" w:right="11" w:hanging="357"/>
        <w:jc w:val="both"/>
        <w:rPr>
          <w:rFonts w:eastAsia="Calibri" w:cstheme="minorHAnsi"/>
          <w:color w:val="000000"/>
          <w:lang w:eastAsia="pl-PL"/>
        </w:rPr>
      </w:pPr>
      <w:r w:rsidRPr="00346093">
        <w:rPr>
          <w:rFonts w:ascii="Calibri" w:eastAsia="Calibri" w:hAnsi="Calibri" w:cs="Calibri"/>
          <w:color w:val="000000"/>
          <w:lang w:eastAsia="pl-PL"/>
        </w:rPr>
        <w:t>Wykonawca po upływie terminu do składania ofert nie może skutecznie dokonać zmiany ani wycofać złożonej oferty</w:t>
      </w:r>
      <w:r w:rsidRPr="00346093">
        <w:rPr>
          <w:rFonts w:eastAsia="Calibri" w:cstheme="minorHAnsi"/>
          <w:color w:val="000000"/>
          <w:lang w:eastAsia="pl-PL"/>
        </w:rPr>
        <w:t>.</w:t>
      </w:r>
    </w:p>
    <w:p w14:paraId="0178E852" w14:textId="77777777" w:rsidR="00B61192" w:rsidRPr="00346093" w:rsidRDefault="00B61192" w:rsidP="00DD3744">
      <w:pPr>
        <w:spacing w:after="0" w:line="240" w:lineRule="auto"/>
        <w:ind w:right="11"/>
        <w:jc w:val="both"/>
        <w:rPr>
          <w:rFonts w:eastAsia="Calibri" w:cstheme="minorHAnsi"/>
          <w:color w:val="000000"/>
          <w:lang w:eastAsia="pl-PL"/>
        </w:rPr>
      </w:pPr>
    </w:p>
    <w:p w14:paraId="16753815" w14:textId="77777777"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Sposób oraz termin składania ofert.</w:t>
      </w:r>
    </w:p>
    <w:p w14:paraId="29F52A24" w14:textId="1FF9F6F5" w:rsidR="00B61192" w:rsidRPr="00E6727E" w:rsidRDefault="00B61192" w:rsidP="00E6727E">
      <w:pPr>
        <w:numPr>
          <w:ilvl w:val="0"/>
          <w:numId w:val="10"/>
        </w:numPr>
        <w:tabs>
          <w:tab w:val="left" w:pos="1134"/>
        </w:tabs>
        <w:spacing w:after="0" w:line="269" w:lineRule="auto"/>
        <w:ind w:left="1077" w:right="11" w:hanging="357"/>
        <w:jc w:val="both"/>
        <w:rPr>
          <w:rFonts w:eastAsia="Calibri" w:cstheme="minorHAnsi"/>
          <w:color w:val="000000"/>
          <w:lang w:eastAsia="pl-PL"/>
        </w:rPr>
      </w:pPr>
      <w:r w:rsidRPr="00E6727E">
        <w:rPr>
          <w:rFonts w:eastAsia="Calibri" w:cstheme="minorHAnsi"/>
          <w:color w:val="000000"/>
          <w:lang w:eastAsia="pl-PL"/>
        </w:rPr>
        <w:t>Wykonawca składa ofertę</w:t>
      </w:r>
      <w:r w:rsidR="00451633" w:rsidRPr="00E6727E">
        <w:rPr>
          <w:rFonts w:cstheme="minorHAnsi"/>
        </w:rPr>
        <w:t xml:space="preserve"> </w:t>
      </w:r>
      <w:r w:rsidRPr="00E6727E">
        <w:rPr>
          <w:rFonts w:eastAsia="Calibri" w:cstheme="minorHAnsi"/>
          <w:color w:val="000000"/>
          <w:lang w:eastAsia="pl-PL"/>
        </w:rPr>
        <w:t xml:space="preserve">wraz z wymaganymi dokumentami za pośrednictwem platformy zakupowej Open </w:t>
      </w:r>
      <w:proofErr w:type="spellStart"/>
      <w:r w:rsidRPr="00E6727E">
        <w:rPr>
          <w:rFonts w:eastAsia="Calibri" w:cstheme="minorHAnsi"/>
          <w:color w:val="000000"/>
          <w:lang w:eastAsia="pl-PL"/>
        </w:rPr>
        <w:t>Nexus</w:t>
      </w:r>
      <w:proofErr w:type="spellEnd"/>
      <w:r w:rsidRPr="00E6727E">
        <w:rPr>
          <w:rFonts w:eastAsia="Calibri" w:cstheme="minorHAnsi"/>
          <w:color w:val="000000"/>
          <w:lang w:eastAsia="pl-PL"/>
        </w:rPr>
        <w:t xml:space="preserve">, na stronie internetowej prowadzonego postępowania, dostępnej pod adresem: </w:t>
      </w:r>
      <w:hyperlink r:id="rId21" w:history="1">
        <w:r w:rsidR="003002DD" w:rsidRPr="003002DD">
          <w:rPr>
            <w:color w:val="0000FF"/>
            <w:u w:val="single"/>
          </w:rPr>
          <w:t xml:space="preserve">https://platformazakupowa.pl/transakcja/1084513 </w:t>
        </w:r>
      </w:hyperlink>
      <w:r w:rsidR="003002DD" w:rsidRPr="00E6727E">
        <w:rPr>
          <w:rFonts w:eastAsia="Calibri" w:cstheme="minorHAnsi"/>
          <w:color w:val="000000"/>
          <w:lang w:eastAsia="pl-PL"/>
        </w:rPr>
        <w:t xml:space="preserve"> </w:t>
      </w:r>
    </w:p>
    <w:p w14:paraId="3D5E6202" w14:textId="1B8FA85A" w:rsidR="00B61192" w:rsidRPr="00A16848" w:rsidRDefault="00B61192" w:rsidP="00E6727E">
      <w:pPr>
        <w:numPr>
          <w:ilvl w:val="0"/>
          <w:numId w:val="10"/>
        </w:numPr>
        <w:spacing w:after="0" w:line="269" w:lineRule="auto"/>
        <w:ind w:left="1077" w:right="11" w:hanging="357"/>
        <w:jc w:val="both"/>
        <w:rPr>
          <w:rFonts w:eastAsia="Calibri" w:cstheme="minorHAnsi"/>
          <w:color w:val="000000" w:themeColor="text1"/>
          <w:lang w:eastAsia="pl-PL"/>
        </w:rPr>
      </w:pPr>
      <w:r w:rsidRPr="00E6727E">
        <w:rPr>
          <w:rFonts w:eastAsia="Calibri" w:cstheme="minorHAnsi"/>
          <w:lang w:eastAsia="pl-PL"/>
        </w:rPr>
        <w:t>Oferta</w:t>
      </w:r>
      <w:r w:rsidR="00451633" w:rsidRPr="00E6727E">
        <w:rPr>
          <w:rFonts w:eastAsia="Calibri" w:cstheme="minorHAnsi"/>
          <w:lang w:eastAsia="pl-PL"/>
        </w:rPr>
        <w:t xml:space="preserve"> </w:t>
      </w:r>
      <w:r w:rsidRPr="00E6727E">
        <w:rPr>
          <w:rFonts w:eastAsia="Calibri" w:cstheme="minorHAnsi"/>
          <w:lang w:eastAsia="pl-PL"/>
        </w:rPr>
        <w:t xml:space="preserve">może </w:t>
      </w:r>
      <w:r w:rsidRPr="00A16848">
        <w:rPr>
          <w:rFonts w:eastAsia="Calibri" w:cstheme="minorHAnsi"/>
          <w:color w:val="000000" w:themeColor="text1"/>
          <w:lang w:eastAsia="pl-PL"/>
        </w:rPr>
        <w:t xml:space="preserve">być złożona tylko do upływu terminu składania ofert. </w:t>
      </w:r>
    </w:p>
    <w:p w14:paraId="68E2CE63" w14:textId="7E312B0C" w:rsidR="00B61192" w:rsidRPr="00A16848" w:rsidRDefault="00B61192" w:rsidP="00E6727E">
      <w:pPr>
        <w:numPr>
          <w:ilvl w:val="0"/>
          <w:numId w:val="10"/>
        </w:numPr>
        <w:spacing w:before="60" w:after="60" w:line="269" w:lineRule="auto"/>
        <w:ind w:left="1077" w:right="11" w:hanging="357"/>
        <w:jc w:val="both"/>
        <w:rPr>
          <w:rFonts w:eastAsia="Calibri" w:cstheme="minorHAnsi"/>
          <w:b/>
          <w:bCs/>
          <w:color w:val="000000" w:themeColor="text1"/>
          <w:lang w:eastAsia="pl-PL"/>
        </w:rPr>
      </w:pPr>
      <w:r w:rsidRPr="00A16848">
        <w:rPr>
          <w:rFonts w:eastAsia="Calibri" w:cstheme="minorHAnsi"/>
          <w:color w:val="000000" w:themeColor="text1"/>
          <w:lang w:eastAsia="pl-PL"/>
        </w:rPr>
        <w:t>Oferty</w:t>
      </w:r>
      <w:r w:rsidR="00451633" w:rsidRPr="00A16848">
        <w:rPr>
          <w:rFonts w:eastAsia="Calibri" w:cstheme="minorHAnsi"/>
          <w:color w:val="000000" w:themeColor="text1"/>
          <w:lang w:eastAsia="pl-PL"/>
        </w:rPr>
        <w:t xml:space="preserve"> </w:t>
      </w:r>
      <w:r w:rsidRPr="00A16848">
        <w:rPr>
          <w:rFonts w:eastAsia="Calibri" w:cstheme="minorHAnsi"/>
          <w:color w:val="000000" w:themeColor="text1"/>
          <w:lang w:eastAsia="pl-PL"/>
        </w:rPr>
        <w:t xml:space="preserve">należy składać w terminie do dnia </w:t>
      </w:r>
      <w:bookmarkStart w:id="33" w:name="_Hlk192578201"/>
      <w:r w:rsidR="00382491">
        <w:rPr>
          <w:rFonts w:eastAsia="Calibri" w:cstheme="minorHAnsi"/>
          <w:b/>
          <w:bCs/>
          <w:color w:val="000000" w:themeColor="text1"/>
          <w:highlight w:val="yellow"/>
          <w:lang w:eastAsia="pl-PL"/>
        </w:rPr>
        <w:t>13.11</w:t>
      </w:r>
      <w:r w:rsidRPr="00A16848">
        <w:rPr>
          <w:rFonts w:eastAsia="Calibri" w:cstheme="minorHAnsi"/>
          <w:b/>
          <w:bCs/>
          <w:color w:val="000000" w:themeColor="text1"/>
          <w:highlight w:val="yellow"/>
          <w:lang w:eastAsia="pl-PL"/>
        </w:rPr>
        <w:t>.202</w:t>
      </w:r>
      <w:r w:rsidR="00D14BFE" w:rsidRPr="00A16848">
        <w:rPr>
          <w:rFonts w:eastAsia="Calibri" w:cstheme="minorHAnsi"/>
          <w:b/>
          <w:bCs/>
          <w:color w:val="000000" w:themeColor="text1"/>
          <w:highlight w:val="yellow"/>
          <w:lang w:eastAsia="pl-PL"/>
        </w:rPr>
        <w:t>5</w:t>
      </w:r>
      <w:r w:rsidRPr="00A16848">
        <w:rPr>
          <w:rFonts w:eastAsia="Calibri" w:cstheme="minorHAnsi"/>
          <w:b/>
          <w:bCs/>
          <w:color w:val="000000" w:themeColor="text1"/>
          <w:highlight w:val="yellow"/>
          <w:lang w:eastAsia="pl-PL"/>
        </w:rPr>
        <w:t xml:space="preserve"> </w:t>
      </w:r>
      <w:bookmarkEnd w:id="33"/>
      <w:r w:rsidRPr="00A16848">
        <w:rPr>
          <w:rFonts w:eastAsia="Calibri" w:cstheme="minorHAnsi"/>
          <w:b/>
          <w:bCs/>
          <w:color w:val="000000" w:themeColor="text1"/>
          <w:highlight w:val="yellow"/>
          <w:lang w:eastAsia="pl-PL"/>
        </w:rPr>
        <w:t>r. godz. 10.00</w:t>
      </w:r>
      <w:r w:rsidRPr="00A16848">
        <w:rPr>
          <w:rFonts w:eastAsia="Calibri" w:cstheme="minorHAnsi"/>
          <w:b/>
          <w:bCs/>
          <w:color w:val="000000" w:themeColor="text1"/>
          <w:lang w:eastAsia="pl-PL"/>
        </w:rPr>
        <w:t>.</w:t>
      </w:r>
    </w:p>
    <w:p w14:paraId="6014A473" w14:textId="77777777" w:rsidR="00B61192" w:rsidRPr="00A16848" w:rsidRDefault="00B61192" w:rsidP="00E6727E">
      <w:pPr>
        <w:numPr>
          <w:ilvl w:val="0"/>
          <w:numId w:val="10"/>
        </w:numPr>
        <w:spacing w:after="0" w:line="269" w:lineRule="auto"/>
        <w:ind w:left="1077" w:right="11" w:hanging="357"/>
        <w:jc w:val="both"/>
        <w:rPr>
          <w:rFonts w:eastAsia="Calibri" w:cs="Calibri"/>
          <w:color w:val="000000" w:themeColor="text1"/>
          <w:lang w:eastAsia="pl-PL"/>
        </w:rPr>
      </w:pPr>
      <w:r w:rsidRPr="00A16848">
        <w:rPr>
          <w:rFonts w:eastAsia="Calibri" w:cs="Calibri"/>
          <w:color w:val="000000" w:themeColor="text1"/>
          <w:lang w:eastAsia="pl-PL"/>
        </w:rPr>
        <w:t xml:space="preserve">W związku z tym, że Zamawiający nie odpowiada za ewentualną awarię </w:t>
      </w:r>
      <w:proofErr w:type="spellStart"/>
      <w:r w:rsidRPr="00A16848">
        <w:rPr>
          <w:rFonts w:eastAsia="Calibri" w:cs="Calibri"/>
          <w:color w:val="000000" w:themeColor="text1"/>
          <w:lang w:eastAsia="pl-PL"/>
        </w:rPr>
        <w:t>internetu</w:t>
      </w:r>
      <w:proofErr w:type="spellEnd"/>
      <w:r w:rsidRPr="00A16848">
        <w:rPr>
          <w:rFonts w:eastAsia="Calibri" w:cs="Calibri"/>
          <w:color w:val="000000" w:themeColor="text1"/>
          <w:lang w:eastAsia="pl-PL"/>
        </w:rPr>
        <w:t xml:space="preserve">, czy problemy techniczne powstałe u wykonawcy, zaleca się zaplanowanie złożenia oferty </w:t>
      </w:r>
      <w:r w:rsidRPr="00A16848">
        <w:rPr>
          <w:rFonts w:eastAsia="Calibri" w:cs="Calibri"/>
          <w:color w:val="000000" w:themeColor="text1"/>
          <w:lang w:eastAsia="pl-PL"/>
        </w:rPr>
        <w:br/>
        <w:t>z odpowiednim wyprzedzeniem.</w:t>
      </w:r>
    </w:p>
    <w:p w14:paraId="46417B6B" w14:textId="77777777" w:rsidR="00FD0EC9" w:rsidRPr="00A16848" w:rsidRDefault="00FD0EC9" w:rsidP="00FD0EC9">
      <w:pPr>
        <w:spacing w:after="0" w:line="240" w:lineRule="auto"/>
        <w:ind w:right="11"/>
        <w:jc w:val="both"/>
        <w:rPr>
          <w:rFonts w:eastAsia="Calibri" w:cstheme="minorHAnsi"/>
          <w:color w:val="000000" w:themeColor="text1"/>
          <w:sz w:val="10"/>
          <w:szCs w:val="10"/>
          <w:lang w:eastAsia="pl-PL"/>
        </w:rPr>
      </w:pPr>
    </w:p>
    <w:p w14:paraId="75EBDEE5" w14:textId="77777777" w:rsidR="00B61192" w:rsidRPr="00A16848" w:rsidRDefault="00B61192" w:rsidP="00B61192">
      <w:pPr>
        <w:numPr>
          <w:ilvl w:val="0"/>
          <w:numId w:val="1"/>
        </w:numPr>
        <w:spacing w:after="60" w:line="269" w:lineRule="auto"/>
        <w:ind w:right="11" w:hanging="295"/>
        <w:jc w:val="both"/>
        <w:rPr>
          <w:rFonts w:eastAsia="Calibri" w:cstheme="minorHAnsi"/>
          <w:b/>
          <w:bCs/>
          <w:color w:val="000000" w:themeColor="text1"/>
          <w:lang w:eastAsia="pl-PL"/>
        </w:rPr>
      </w:pPr>
      <w:r w:rsidRPr="00A16848">
        <w:rPr>
          <w:rFonts w:eastAsia="Calibri" w:cstheme="minorHAnsi"/>
          <w:b/>
          <w:bCs/>
          <w:color w:val="000000" w:themeColor="text1"/>
          <w:lang w:eastAsia="pl-PL"/>
        </w:rPr>
        <w:t>Termin otwarcia ofert.</w:t>
      </w:r>
    </w:p>
    <w:p w14:paraId="74D2EB8D" w14:textId="735C919B" w:rsidR="00B61192" w:rsidRPr="00A16848" w:rsidRDefault="00B61192" w:rsidP="002E7750">
      <w:pPr>
        <w:numPr>
          <w:ilvl w:val="0"/>
          <w:numId w:val="11"/>
        </w:numPr>
        <w:spacing w:after="0"/>
        <w:ind w:left="1077" w:right="11" w:hanging="357"/>
        <w:jc w:val="both"/>
        <w:rPr>
          <w:rFonts w:eastAsia="Calibri" w:cstheme="minorHAnsi"/>
          <w:b/>
          <w:bCs/>
          <w:color w:val="000000" w:themeColor="text1"/>
          <w:lang w:eastAsia="pl-PL"/>
        </w:rPr>
      </w:pPr>
      <w:r w:rsidRPr="00A16848">
        <w:rPr>
          <w:rFonts w:eastAsia="Calibri" w:cstheme="minorHAnsi"/>
          <w:color w:val="000000" w:themeColor="text1"/>
          <w:lang w:eastAsia="pl-PL"/>
        </w:rPr>
        <w:t>Otwarcie ofert</w:t>
      </w:r>
      <w:r w:rsidR="00451633" w:rsidRPr="00A16848">
        <w:rPr>
          <w:rFonts w:eastAsia="Calibri" w:cstheme="minorHAnsi"/>
          <w:color w:val="000000" w:themeColor="text1"/>
          <w:lang w:eastAsia="pl-PL"/>
        </w:rPr>
        <w:t xml:space="preserve"> </w:t>
      </w:r>
      <w:r w:rsidRPr="00A16848">
        <w:rPr>
          <w:rFonts w:eastAsia="Calibri" w:cstheme="minorHAnsi"/>
          <w:color w:val="000000" w:themeColor="text1"/>
          <w:lang w:eastAsia="pl-PL"/>
        </w:rPr>
        <w:t>nastąpi w dniu</w:t>
      </w:r>
      <w:r w:rsidRPr="00A16848">
        <w:rPr>
          <w:rFonts w:eastAsia="Calibri" w:cstheme="minorHAnsi"/>
          <w:b/>
          <w:bCs/>
          <w:color w:val="000000" w:themeColor="text1"/>
          <w:lang w:eastAsia="pl-PL"/>
        </w:rPr>
        <w:t xml:space="preserve"> </w:t>
      </w:r>
      <w:r w:rsidR="00382491">
        <w:rPr>
          <w:rFonts w:eastAsia="Calibri" w:cstheme="minorHAnsi"/>
          <w:b/>
          <w:bCs/>
          <w:color w:val="000000" w:themeColor="text1"/>
          <w:highlight w:val="yellow"/>
          <w:lang w:eastAsia="pl-PL"/>
        </w:rPr>
        <w:t>13.11</w:t>
      </w:r>
      <w:r w:rsidR="00D14BFE" w:rsidRPr="00A16848">
        <w:rPr>
          <w:rFonts w:eastAsia="Calibri" w:cstheme="minorHAnsi"/>
          <w:b/>
          <w:bCs/>
          <w:color w:val="000000" w:themeColor="text1"/>
          <w:highlight w:val="yellow"/>
          <w:lang w:eastAsia="pl-PL"/>
        </w:rPr>
        <w:t xml:space="preserve">.2025 </w:t>
      </w:r>
      <w:r w:rsidRPr="00A16848">
        <w:rPr>
          <w:rFonts w:eastAsia="Calibri" w:cstheme="minorHAnsi"/>
          <w:b/>
          <w:bCs/>
          <w:color w:val="000000" w:themeColor="text1"/>
          <w:highlight w:val="yellow"/>
          <w:lang w:eastAsia="pl-PL"/>
        </w:rPr>
        <w:t>r. godz. 10:</w:t>
      </w:r>
      <w:r w:rsidR="00782B5D" w:rsidRPr="00A16848">
        <w:rPr>
          <w:rFonts w:eastAsia="Calibri" w:cstheme="minorHAnsi"/>
          <w:b/>
          <w:bCs/>
          <w:color w:val="000000" w:themeColor="text1"/>
          <w:highlight w:val="yellow"/>
          <w:lang w:eastAsia="pl-PL"/>
        </w:rPr>
        <w:t>20</w:t>
      </w:r>
      <w:r w:rsidRPr="00A16848">
        <w:rPr>
          <w:rFonts w:eastAsia="Calibri" w:cstheme="minorHAnsi"/>
          <w:b/>
          <w:bCs/>
          <w:color w:val="000000" w:themeColor="text1"/>
          <w:highlight w:val="yellow"/>
          <w:lang w:eastAsia="pl-PL"/>
        </w:rPr>
        <w:t>.</w:t>
      </w:r>
    </w:p>
    <w:p w14:paraId="5AA383DF" w14:textId="77777777" w:rsidR="00B61192" w:rsidRPr="00A16848" w:rsidRDefault="00B61192" w:rsidP="002E7750">
      <w:pPr>
        <w:numPr>
          <w:ilvl w:val="0"/>
          <w:numId w:val="27"/>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 xml:space="preserve">jeżeli otwarcie ofert następuje przy użyciu systemu teleinformatycznego, w przypadku </w:t>
      </w:r>
      <w:r w:rsidRPr="00A16848">
        <w:rPr>
          <w:rFonts w:eastAsia="Calibri" w:cstheme="minorHAnsi"/>
          <w:color w:val="000000" w:themeColor="text1"/>
          <w:spacing w:val="-4"/>
          <w:lang w:eastAsia="pl-PL"/>
        </w:rPr>
        <w:t>awarii tego systemu, która powoduje brak możliwości otwarcia ofert w terminie określonym</w:t>
      </w:r>
      <w:r w:rsidRPr="00A16848">
        <w:rPr>
          <w:rFonts w:eastAsia="Calibri" w:cstheme="minorHAnsi"/>
          <w:color w:val="000000" w:themeColor="text1"/>
          <w:lang w:eastAsia="pl-PL"/>
        </w:rPr>
        <w:t xml:space="preserve"> przez Zamawiającego, otwarcie ofert następuje niezwłocznie po usunięciu awarii,</w:t>
      </w:r>
    </w:p>
    <w:p w14:paraId="4E06E165" w14:textId="77777777" w:rsidR="00B61192" w:rsidRPr="00A16848" w:rsidRDefault="00B61192" w:rsidP="002E7750">
      <w:pPr>
        <w:numPr>
          <w:ilvl w:val="0"/>
          <w:numId w:val="27"/>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Zamawiający informuje o zmianie terminu otwarcia ofert na stronie internetowej prowadzonego postępowania.</w:t>
      </w:r>
    </w:p>
    <w:p w14:paraId="7901C24B" w14:textId="3578C9E2" w:rsidR="00B61192" w:rsidRPr="00A16848" w:rsidRDefault="00B61192" w:rsidP="002E7750">
      <w:pPr>
        <w:numPr>
          <w:ilvl w:val="0"/>
          <w:numId w:val="11"/>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Zamawiający nie przewiduje publicznego otwarcia ofert.</w:t>
      </w:r>
    </w:p>
    <w:p w14:paraId="5387B8F2" w14:textId="0ACA6D00" w:rsidR="00B61192" w:rsidRPr="00A16848" w:rsidRDefault="00B61192" w:rsidP="002E7750">
      <w:pPr>
        <w:numPr>
          <w:ilvl w:val="0"/>
          <w:numId w:val="11"/>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 xml:space="preserve">Zamawiający udostępni na stronie internetowej prowadzonego postępowania informację </w:t>
      </w:r>
      <w:r w:rsidRPr="00A16848">
        <w:rPr>
          <w:rFonts w:eastAsia="Calibri" w:cstheme="minorHAnsi"/>
          <w:color w:val="000000" w:themeColor="text1"/>
          <w:lang w:eastAsia="pl-PL"/>
        </w:rPr>
        <w:br/>
        <w:t>o kwocie, jaką zamierza przeznaczyć na sfinansowanie zamówienia (najpóźniej przed otwarciem ofert).</w:t>
      </w:r>
    </w:p>
    <w:p w14:paraId="18CF05F1" w14:textId="728B9BD3" w:rsidR="00B61192" w:rsidRPr="00A16848" w:rsidRDefault="00B61192" w:rsidP="002E7750">
      <w:pPr>
        <w:numPr>
          <w:ilvl w:val="0"/>
          <w:numId w:val="11"/>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Zamawiający, niezwłocznie po otwarciu ofert, udostępni na stronie internetowej prowadzonego postępowania informacje o:</w:t>
      </w:r>
    </w:p>
    <w:p w14:paraId="5923A2D9" w14:textId="7A50D468" w:rsidR="00B61192" w:rsidRPr="00A16848" w:rsidRDefault="00B61192" w:rsidP="002E7750">
      <w:pPr>
        <w:numPr>
          <w:ilvl w:val="0"/>
          <w:numId w:val="12"/>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nazwach albo imionach i nazwiskach oraz siedzibach lub miejscach prowadzonej działalności gospodarczej bądź miejscach zamieszkania wykonawców, których oferty zostały otwarte;</w:t>
      </w:r>
    </w:p>
    <w:p w14:paraId="64AD7C2A" w14:textId="697EAFDA" w:rsidR="00B61192" w:rsidRPr="00A16848" w:rsidRDefault="00B61192" w:rsidP="002E7750">
      <w:pPr>
        <w:numPr>
          <w:ilvl w:val="0"/>
          <w:numId w:val="12"/>
        </w:numPr>
        <w:spacing w:after="0"/>
        <w:ind w:left="1434"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cenach lub kosztach zawartych w ofertach.</w:t>
      </w:r>
    </w:p>
    <w:p w14:paraId="08FC969F" w14:textId="77777777" w:rsidR="002D20BF" w:rsidRPr="00A16848" w:rsidRDefault="002D20BF" w:rsidP="00DD3744">
      <w:pPr>
        <w:spacing w:after="0" w:line="240" w:lineRule="auto"/>
        <w:ind w:right="11"/>
        <w:jc w:val="both"/>
        <w:rPr>
          <w:rFonts w:eastAsia="Calibri" w:cstheme="minorHAnsi"/>
          <w:color w:val="000000" w:themeColor="text1"/>
          <w:lang w:eastAsia="pl-PL"/>
        </w:rPr>
      </w:pPr>
    </w:p>
    <w:p w14:paraId="6E814FF7" w14:textId="77777777" w:rsidR="00B61192" w:rsidRPr="00A16848" w:rsidRDefault="00B61192" w:rsidP="00B61192">
      <w:pPr>
        <w:numPr>
          <w:ilvl w:val="0"/>
          <w:numId w:val="1"/>
        </w:numPr>
        <w:spacing w:after="60" w:line="269" w:lineRule="auto"/>
        <w:ind w:right="11" w:hanging="295"/>
        <w:jc w:val="both"/>
        <w:rPr>
          <w:rFonts w:eastAsia="Calibri" w:cstheme="minorHAnsi"/>
          <w:b/>
          <w:bCs/>
          <w:color w:val="000000" w:themeColor="text1"/>
          <w:lang w:eastAsia="pl-PL"/>
        </w:rPr>
      </w:pPr>
      <w:r w:rsidRPr="00A16848">
        <w:rPr>
          <w:rFonts w:eastAsia="Calibri" w:cstheme="minorHAnsi"/>
          <w:b/>
          <w:bCs/>
          <w:color w:val="000000" w:themeColor="text1"/>
          <w:lang w:eastAsia="pl-PL"/>
        </w:rPr>
        <w:t>Termin związania ofertą.</w:t>
      </w:r>
    </w:p>
    <w:p w14:paraId="71E5A878" w14:textId="75C742C7" w:rsidR="00B61192" w:rsidRPr="00A16848" w:rsidRDefault="00B61192" w:rsidP="002E7750">
      <w:pPr>
        <w:numPr>
          <w:ilvl w:val="0"/>
          <w:numId w:val="24"/>
        </w:numPr>
        <w:spacing w:after="0"/>
        <w:ind w:left="1077" w:right="11" w:hanging="357"/>
        <w:jc w:val="both"/>
        <w:rPr>
          <w:rFonts w:eastAsia="Calibri" w:cstheme="minorHAnsi"/>
          <w:b/>
          <w:bCs/>
          <w:color w:val="000000" w:themeColor="text1"/>
          <w:lang w:eastAsia="pl-PL"/>
        </w:rPr>
      </w:pPr>
      <w:r w:rsidRPr="00A16848">
        <w:rPr>
          <w:rFonts w:eastAsia="Calibri" w:cstheme="minorHAnsi"/>
          <w:color w:val="000000" w:themeColor="text1"/>
          <w:lang w:eastAsia="pl-PL"/>
        </w:rPr>
        <w:t xml:space="preserve">Termin związania ofertą wynosi </w:t>
      </w:r>
      <w:r w:rsidRPr="00A16848">
        <w:rPr>
          <w:rFonts w:eastAsia="Calibri" w:cstheme="minorHAnsi"/>
          <w:b/>
          <w:bCs/>
          <w:color w:val="000000" w:themeColor="text1"/>
          <w:lang w:eastAsia="pl-PL"/>
        </w:rPr>
        <w:t>30 dni</w:t>
      </w:r>
      <w:r w:rsidRPr="00A16848">
        <w:rPr>
          <w:rFonts w:eastAsia="Calibri" w:cstheme="minorHAnsi"/>
          <w:color w:val="000000" w:themeColor="text1"/>
          <w:lang w:eastAsia="pl-PL"/>
        </w:rPr>
        <w:t xml:space="preserve"> od dnia upływu terminu składania ofert, tj. do dnia </w:t>
      </w:r>
      <w:r w:rsidR="00382491">
        <w:rPr>
          <w:rFonts w:eastAsia="Calibri" w:cstheme="minorHAnsi"/>
          <w:b/>
          <w:bCs/>
          <w:color w:val="000000" w:themeColor="text1"/>
          <w:highlight w:val="yellow"/>
          <w:lang w:eastAsia="pl-PL"/>
        </w:rPr>
        <w:t>12.12</w:t>
      </w:r>
      <w:r w:rsidR="0084344F" w:rsidRPr="00A16848">
        <w:rPr>
          <w:rFonts w:eastAsia="Calibri" w:cstheme="minorHAnsi"/>
          <w:b/>
          <w:bCs/>
          <w:color w:val="000000" w:themeColor="text1"/>
          <w:highlight w:val="yellow"/>
          <w:lang w:eastAsia="pl-PL"/>
        </w:rPr>
        <w:t xml:space="preserve">.2025 </w:t>
      </w:r>
      <w:r w:rsidRPr="00A16848">
        <w:rPr>
          <w:rFonts w:eastAsia="Calibri" w:cstheme="minorHAnsi"/>
          <w:b/>
          <w:bCs/>
          <w:color w:val="000000" w:themeColor="text1"/>
          <w:highlight w:val="yellow"/>
          <w:lang w:eastAsia="pl-PL"/>
        </w:rPr>
        <w:t>r.</w:t>
      </w:r>
    </w:p>
    <w:p w14:paraId="127CF99C" w14:textId="7F79D8D8" w:rsidR="00B61192" w:rsidRPr="00A16848" w:rsidRDefault="00B61192" w:rsidP="002E7750">
      <w:pPr>
        <w:numPr>
          <w:ilvl w:val="0"/>
          <w:numId w:val="24"/>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Bieg terminu związania ofertą rozpoczyna się wraz z upływem terminu składania ofert.</w:t>
      </w:r>
    </w:p>
    <w:p w14:paraId="5F808C71" w14:textId="66102D47" w:rsidR="00B61192" w:rsidRPr="00346093" w:rsidRDefault="00B61192" w:rsidP="002E7750">
      <w:pPr>
        <w:numPr>
          <w:ilvl w:val="0"/>
          <w:numId w:val="24"/>
        </w:numPr>
        <w:spacing w:after="0"/>
        <w:ind w:left="1077" w:right="11" w:hanging="357"/>
        <w:jc w:val="both"/>
        <w:rPr>
          <w:rFonts w:eastAsia="Calibri" w:cstheme="minorHAnsi"/>
          <w:color w:val="000000"/>
          <w:lang w:eastAsia="pl-PL"/>
        </w:rPr>
      </w:pPr>
      <w:r w:rsidRPr="00A16848">
        <w:rPr>
          <w:rFonts w:eastAsia="Calibri" w:cstheme="minorHAnsi"/>
          <w:color w:val="000000" w:themeColor="text1"/>
          <w:lang w:eastAsia="pl-PL"/>
        </w:rPr>
        <w:t>W przypadku gdy wybór najkorzystniejszej</w:t>
      </w:r>
      <w:r w:rsidRPr="00346093">
        <w:rPr>
          <w:rFonts w:eastAsia="Calibri" w:cstheme="minorHAnsi"/>
          <w:color w:val="000000"/>
          <w:lang w:eastAsia="pl-PL"/>
        </w:rPr>
        <w:t xml:space="preserve"> oferty</w:t>
      </w:r>
      <w:r w:rsidR="00FD0EC9" w:rsidRPr="00346093">
        <w:rPr>
          <w:rFonts w:eastAsia="Calibri" w:cstheme="minorHAnsi"/>
          <w:color w:val="000000"/>
          <w:lang w:eastAsia="pl-PL"/>
        </w:rPr>
        <w:t xml:space="preserve"> </w:t>
      </w:r>
      <w:r w:rsidRPr="00346093">
        <w:rPr>
          <w:rFonts w:eastAsia="Calibri" w:cstheme="minorHAnsi"/>
          <w:color w:val="000000"/>
          <w:lang w:eastAsia="pl-PL"/>
        </w:rPr>
        <w:t>nie nastąpi przed upływem terminu związania ofertą</w:t>
      </w:r>
      <w:r w:rsidR="00FD0EC9" w:rsidRPr="00346093">
        <w:rPr>
          <w:rFonts w:eastAsia="Calibri" w:cstheme="minorHAnsi"/>
          <w:color w:val="000000"/>
          <w:lang w:eastAsia="pl-PL"/>
        </w:rPr>
        <w:t xml:space="preserve">) </w:t>
      </w:r>
      <w:r w:rsidRPr="00346093">
        <w:rPr>
          <w:rFonts w:eastAsia="Calibri" w:cstheme="minorHAnsi"/>
          <w:color w:val="000000"/>
          <w:lang w:eastAsia="pl-PL"/>
        </w:rPr>
        <w:t>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346093" w:rsidRDefault="00B61192" w:rsidP="002E7750">
      <w:pPr>
        <w:numPr>
          <w:ilvl w:val="0"/>
          <w:numId w:val="24"/>
        </w:numPr>
        <w:spacing w:after="0"/>
        <w:ind w:left="1077" w:right="11" w:hanging="357"/>
        <w:jc w:val="both"/>
        <w:rPr>
          <w:rFonts w:eastAsia="Calibri" w:cstheme="minorHAnsi"/>
          <w:color w:val="000000"/>
          <w:lang w:eastAsia="pl-PL"/>
        </w:rPr>
      </w:pPr>
      <w:r w:rsidRPr="00346093">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346093" w:rsidRDefault="00B61192" w:rsidP="00DD3744">
      <w:pPr>
        <w:spacing w:after="0" w:line="240" w:lineRule="auto"/>
        <w:ind w:right="11"/>
        <w:jc w:val="both"/>
        <w:rPr>
          <w:rFonts w:eastAsia="Calibri" w:cstheme="minorHAnsi"/>
          <w:color w:val="000000"/>
          <w:lang w:eastAsia="pl-PL"/>
        </w:rPr>
      </w:pPr>
    </w:p>
    <w:p w14:paraId="02456245" w14:textId="1F98A940"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 xml:space="preserve">Podstawy wykluczenia, o których mowa w art. 108 ust. 1 </w:t>
      </w:r>
      <w:proofErr w:type="spellStart"/>
      <w:r w:rsidRPr="00346093">
        <w:rPr>
          <w:rFonts w:eastAsia="Calibri" w:cstheme="minorHAnsi"/>
          <w:b/>
          <w:bCs/>
          <w:color w:val="000000"/>
          <w:lang w:eastAsia="pl-PL"/>
        </w:rPr>
        <w:t>Pzp</w:t>
      </w:r>
      <w:proofErr w:type="spellEnd"/>
      <w:r w:rsidRPr="00346093">
        <w:rPr>
          <w:rFonts w:eastAsia="Calibri" w:cstheme="minorHAnsi"/>
          <w:b/>
          <w:bCs/>
          <w:color w:val="000000"/>
          <w:lang w:eastAsia="pl-PL"/>
        </w:rPr>
        <w:t>.</w:t>
      </w:r>
    </w:p>
    <w:p w14:paraId="3AD794F5" w14:textId="3EA1B0A0"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 xml:space="preserve">Z postępowania o udzielenie zamówienia wyklucza się wykonawcę w okolicznościach, o których mowa w art. 108 ust.1 </w:t>
      </w:r>
      <w:proofErr w:type="spellStart"/>
      <w:r w:rsidRPr="00346093">
        <w:rPr>
          <w:rFonts w:eastAsia="Calibri" w:cstheme="minorHAnsi"/>
          <w:spacing w:val="-2"/>
          <w:lang w:eastAsia="pl-PL"/>
        </w:rPr>
        <w:t>Pzp</w:t>
      </w:r>
      <w:proofErr w:type="spellEnd"/>
      <w:r w:rsidRPr="00346093">
        <w:rPr>
          <w:rFonts w:eastAsia="Calibri" w:cstheme="minorHAnsi"/>
          <w:spacing w:val="-2"/>
          <w:lang w:eastAsia="pl-PL"/>
        </w:rPr>
        <w:t>.</w:t>
      </w:r>
    </w:p>
    <w:p w14:paraId="7B7A5511" w14:textId="77777777" w:rsidR="00B61192" w:rsidRPr="00346093" w:rsidRDefault="00B61192" w:rsidP="00DD3744">
      <w:pPr>
        <w:spacing w:after="0" w:line="240" w:lineRule="auto"/>
        <w:ind w:right="11"/>
        <w:jc w:val="both"/>
        <w:rPr>
          <w:rFonts w:eastAsia="Calibri" w:cstheme="minorHAnsi"/>
          <w:color w:val="000000"/>
          <w:lang w:eastAsia="pl-PL"/>
        </w:rPr>
      </w:pPr>
    </w:p>
    <w:p w14:paraId="1F1E6AC2" w14:textId="4A96CE9A" w:rsidR="00B61192" w:rsidRPr="00346093"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 xml:space="preserve">Podstawy wykluczenia, o których mowa w art. 109 ust. 1 </w:t>
      </w:r>
      <w:proofErr w:type="spellStart"/>
      <w:r w:rsidRPr="00346093">
        <w:rPr>
          <w:rFonts w:eastAsia="Calibri" w:cstheme="minorHAnsi"/>
          <w:b/>
          <w:bCs/>
          <w:color w:val="000000"/>
          <w:lang w:eastAsia="pl-PL"/>
        </w:rPr>
        <w:t>Pzp</w:t>
      </w:r>
      <w:proofErr w:type="spellEnd"/>
      <w:r w:rsidRPr="00346093">
        <w:rPr>
          <w:rFonts w:eastAsia="Calibri" w:cstheme="minorHAnsi"/>
          <w:b/>
          <w:bCs/>
          <w:color w:val="000000"/>
          <w:lang w:eastAsia="pl-PL"/>
        </w:rPr>
        <w:t>.</w:t>
      </w:r>
    </w:p>
    <w:p w14:paraId="6CF2586F" w14:textId="1680BCAB"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 xml:space="preserve">Zamawiający przewiduje wykluczenie wykonawcy na podstawie art. 109 ust. 1 pkt 4 </w:t>
      </w:r>
      <w:proofErr w:type="spellStart"/>
      <w:r w:rsidRPr="00346093">
        <w:rPr>
          <w:rFonts w:eastAsia="Calibri" w:cstheme="minorHAnsi"/>
          <w:color w:val="000000"/>
          <w:lang w:eastAsia="pl-PL"/>
        </w:rPr>
        <w:t>Pzp</w:t>
      </w:r>
      <w:proofErr w:type="spellEnd"/>
      <w:r w:rsidRPr="00346093">
        <w:rPr>
          <w:rFonts w:eastAsia="Calibri" w:cstheme="minorHAnsi"/>
          <w:color w:val="000000"/>
          <w:lang w:eastAsia="pl-PL"/>
        </w:rPr>
        <w:t>.</w:t>
      </w:r>
    </w:p>
    <w:p w14:paraId="283790DD" w14:textId="77777777" w:rsidR="00B61192" w:rsidRPr="00346093" w:rsidRDefault="00B61192" w:rsidP="00DD3744">
      <w:pPr>
        <w:spacing w:after="0" w:line="240" w:lineRule="auto"/>
        <w:ind w:right="11"/>
        <w:jc w:val="both"/>
        <w:rPr>
          <w:rFonts w:eastAsia="Calibri" w:cstheme="minorHAnsi"/>
          <w:color w:val="000000"/>
          <w:lang w:eastAsia="pl-PL"/>
        </w:rPr>
      </w:pPr>
    </w:p>
    <w:p w14:paraId="76BD2F8B" w14:textId="63F12DA4" w:rsidR="00B61192" w:rsidRPr="00346093" w:rsidRDefault="00B61192" w:rsidP="00B61192">
      <w:pPr>
        <w:spacing w:after="60" w:line="269" w:lineRule="auto"/>
        <w:ind w:left="709" w:right="11" w:hanging="709"/>
        <w:jc w:val="both"/>
        <w:rPr>
          <w:rFonts w:eastAsia="Calibri" w:cstheme="minorHAnsi"/>
          <w:b/>
          <w:bCs/>
          <w:color w:val="000000"/>
          <w:lang w:eastAsia="pl-PL"/>
        </w:rPr>
      </w:pPr>
      <w:proofErr w:type="spellStart"/>
      <w:r w:rsidRPr="00346093">
        <w:rPr>
          <w:rFonts w:eastAsia="Calibri" w:cstheme="minorHAnsi"/>
          <w:b/>
          <w:bCs/>
          <w:color w:val="000000"/>
          <w:lang w:eastAsia="pl-PL"/>
        </w:rPr>
        <w:t>XVII.a</w:t>
      </w:r>
      <w:proofErr w:type="spellEnd"/>
      <w:r w:rsidRPr="00346093">
        <w:rPr>
          <w:rFonts w:eastAsia="Calibri" w:cstheme="minorHAnsi"/>
          <w:b/>
          <w:bCs/>
          <w:color w:val="000000"/>
          <w:lang w:eastAsia="pl-PL"/>
        </w:rPr>
        <w:t>.</w:t>
      </w:r>
      <w:r w:rsidRPr="00346093">
        <w:rPr>
          <w:rFonts w:eastAsia="Calibri" w:cstheme="minorHAnsi"/>
          <w:b/>
          <w:bCs/>
          <w:color w:val="000000"/>
          <w:lang w:eastAsia="pl-PL"/>
        </w:rPr>
        <w:tab/>
        <w:t xml:space="preserve">Podstawy wykluczenia, w związku z wprowadzeniem ustawy z dnia 13 kwietnia 2022 roku </w:t>
      </w:r>
      <w:r w:rsidRPr="00346093">
        <w:rPr>
          <w:rFonts w:eastAsia="Calibri" w:cstheme="minorHAnsi"/>
          <w:b/>
          <w:bCs/>
          <w:color w:val="000000"/>
          <w:lang w:eastAsia="pl-PL"/>
        </w:rPr>
        <w:br/>
        <w:t>o szczególnych rozwiązaniach w zakresie przeciwdziałania wspieraniu agresji na Ukrainne oraz służących ochronie bezpieczeństwa narodoweg</w:t>
      </w:r>
      <w:r w:rsidR="00511B1F" w:rsidRPr="00346093">
        <w:rPr>
          <w:rFonts w:eastAsia="Calibri" w:cstheme="minorHAnsi"/>
          <w:b/>
          <w:bCs/>
          <w:color w:val="000000"/>
          <w:lang w:eastAsia="pl-PL"/>
        </w:rPr>
        <w:t>o</w:t>
      </w:r>
      <w:r w:rsidR="00DD3744" w:rsidRPr="00346093">
        <w:rPr>
          <w:rFonts w:eastAsia="Calibri" w:cstheme="minorHAnsi"/>
          <w:b/>
          <w:bCs/>
          <w:color w:val="000000"/>
          <w:lang w:eastAsia="pl-PL"/>
        </w:rPr>
        <w:t>.</w:t>
      </w:r>
    </w:p>
    <w:p w14:paraId="516A3D63" w14:textId="15A5E446" w:rsidR="00401C43" w:rsidRPr="00E6727E" w:rsidRDefault="00401C43">
      <w:pPr>
        <w:numPr>
          <w:ilvl w:val="0"/>
          <w:numId w:val="40"/>
        </w:numPr>
        <w:spacing w:after="0"/>
        <w:ind w:left="993" w:right="6" w:hanging="284"/>
        <w:jc w:val="both"/>
        <w:rPr>
          <w:rFonts w:ascii="Calibri" w:eastAsia="Calibri" w:hAnsi="Calibri" w:cs="Arial"/>
          <w:color w:val="000000"/>
          <w:lang w:eastAsia="pl-PL"/>
        </w:rPr>
      </w:pPr>
      <w:bookmarkStart w:id="34" w:name="_Hlk141432469"/>
      <w:r w:rsidRPr="00E6727E">
        <w:rPr>
          <w:rFonts w:ascii="Calibri" w:eastAsia="Calibri" w:hAnsi="Calibri" w:cs="Arial"/>
          <w:color w:val="000000"/>
          <w:lang w:eastAsia="pl-PL"/>
        </w:rPr>
        <w:t xml:space="preserve">W związku z wejściem w życie ustawy z dnia 13 kwietnia 2022 r. o szczególnych rozwiązaniach </w:t>
      </w:r>
      <w:r w:rsidRPr="00E6727E">
        <w:rPr>
          <w:rFonts w:ascii="Calibri" w:eastAsia="Calibri" w:hAnsi="Calibri" w:cs="Arial"/>
          <w:color w:val="000000"/>
          <w:lang w:eastAsia="pl-PL"/>
        </w:rPr>
        <w:br/>
        <w:t xml:space="preserve">w zakresie przeciwdziałania wspieraniu agresji na Ukrainę oraz służących ochronie bezpieczeństwa narodowego, Zamawiający wykluczy Wykonawcę z postępowania </w:t>
      </w:r>
      <w:r w:rsidR="00E6727E">
        <w:rPr>
          <w:rFonts w:ascii="Calibri" w:eastAsia="Calibri" w:hAnsi="Calibri" w:cs="Arial"/>
          <w:color w:val="000000"/>
          <w:lang w:eastAsia="pl-PL"/>
        </w:rPr>
        <w:br/>
      </w:r>
      <w:r w:rsidRPr="00E6727E">
        <w:rPr>
          <w:rFonts w:ascii="Calibri" w:eastAsia="Calibri" w:hAnsi="Calibri" w:cs="Arial"/>
          <w:color w:val="000000"/>
          <w:lang w:eastAsia="pl-PL"/>
        </w:rPr>
        <w:t xml:space="preserve">o udzielenie zamówienia publicznego, który podlega wykluczeniu w okolicznościach określonych </w:t>
      </w:r>
      <w:r w:rsidRPr="00A64D0C">
        <w:rPr>
          <w:rFonts w:ascii="Calibri" w:eastAsia="Calibri" w:hAnsi="Calibri" w:cs="Arial"/>
          <w:color w:val="000000"/>
          <w:lang w:eastAsia="pl-PL"/>
        </w:rPr>
        <w:t>w art. 7 ust. 1 tej ustawy, tj.:</w:t>
      </w:r>
    </w:p>
    <w:p w14:paraId="568AE307" w14:textId="77777777" w:rsidR="004C3668" w:rsidRPr="00010428" w:rsidRDefault="004C3668">
      <w:pPr>
        <w:numPr>
          <w:ilvl w:val="0"/>
          <w:numId w:val="39"/>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wymienionego w wykazach określonych w rozporządzeniu 765/2006 </w:t>
      </w:r>
      <w:r w:rsidRPr="00010428">
        <w:rPr>
          <w:rFonts w:eastAsia="Calibri" w:cstheme="minorHAnsi"/>
          <w:color w:val="000000"/>
          <w:lang w:eastAsia="pl-PL"/>
        </w:rPr>
        <w:br/>
        <w:t xml:space="preserve">i rozporządzeniu 269/2014 albo wpisanego na listę na podstawie decyzji w sprawie wpisu </w:t>
      </w:r>
      <w:r w:rsidRPr="00010428">
        <w:rPr>
          <w:rFonts w:eastAsia="Calibri" w:cstheme="minorHAnsi"/>
          <w:color w:val="000000"/>
          <w:lang w:eastAsia="pl-PL"/>
        </w:rPr>
        <w:br/>
        <w:t>na listę rozstrzygającej o zastosowaniu środka, o którym mowa w art. 1 pkt 3 ustawy;</w:t>
      </w:r>
    </w:p>
    <w:p w14:paraId="29347835" w14:textId="77777777" w:rsidR="004C3668" w:rsidRPr="00010428" w:rsidRDefault="004C3668">
      <w:pPr>
        <w:numPr>
          <w:ilvl w:val="0"/>
          <w:numId w:val="39"/>
        </w:numPr>
        <w:spacing w:after="0" w:line="269" w:lineRule="auto"/>
        <w:ind w:left="1276" w:right="13" w:hanging="283"/>
        <w:jc w:val="both"/>
        <w:rPr>
          <w:rFonts w:eastAsia="Calibri" w:cstheme="minorHAnsi"/>
          <w:color w:val="000000"/>
          <w:lang w:eastAsia="pl-PL"/>
        </w:rPr>
      </w:pPr>
      <w:r w:rsidRPr="00010428">
        <w:rPr>
          <w:rFonts w:eastAsia="Calibri" w:cstheme="minorHAnsi"/>
          <w:color w:val="000000"/>
          <w:lang w:eastAsia="pl-PL"/>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w:t>
      </w:r>
      <w:r w:rsidRPr="00010428">
        <w:rPr>
          <w:rFonts w:eastAsia="Calibri" w:cstheme="minorHAnsi"/>
          <w:color w:val="000000"/>
          <w:lang w:eastAsia="pl-PL"/>
        </w:rPr>
        <w:br/>
        <w:t>24 lutego 2022 r., o ile została wpisana na listę na podstawie decyzji w sprawie wpisu na listę rozstrzygającej o zastosowaniu środka, o którym mowa w art. 1 pkt 3 ustawy;</w:t>
      </w:r>
    </w:p>
    <w:p w14:paraId="5CF45BF9" w14:textId="77777777" w:rsidR="004C3668" w:rsidRPr="00010428" w:rsidRDefault="004C3668">
      <w:pPr>
        <w:numPr>
          <w:ilvl w:val="0"/>
          <w:numId w:val="39"/>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którego jednostką dominującą w rozumieniu art. 3 ust. 1 pkt 37 ustawy z dnia 29 września 1994 r. o rachunkowości, jest podmiot wymieniony w wykazach określonych </w:t>
      </w:r>
      <w:r w:rsidRPr="00010428">
        <w:rPr>
          <w:rFonts w:eastAsia="Calibri" w:cstheme="minorHAnsi"/>
          <w:color w:val="000000"/>
          <w:lang w:eastAsia="pl-PL"/>
        </w:rPr>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C94FDED" w14:textId="77777777" w:rsidR="00401C43" w:rsidRPr="00346093" w:rsidRDefault="00401C43">
      <w:pPr>
        <w:numPr>
          <w:ilvl w:val="0"/>
          <w:numId w:val="40"/>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Wykluczenie następuje na okres trwania ww. okoliczności.</w:t>
      </w:r>
    </w:p>
    <w:p w14:paraId="5ADE67AE" w14:textId="77777777" w:rsidR="00401C43" w:rsidRPr="00346093" w:rsidRDefault="00401C43">
      <w:pPr>
        <w:numPr>
          <w:ilvl w:val="0"/>
          <w:numId w:val="40"/>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t>W przypadku wykonawcy wykluczonego na podstawie art. 7 ust. 1 ww. ustawy, Zamawiający odrzuca ofertę takiego wykonawcy.</w:t>
      </w:r>
    </w:p>
    <w:p w14:paraId="213C5E59" w14:textId="77777777" w:rsidR="00401C43" w:rsidRPr="00346093" w:rsidRDefault="00401C43">
      <w:pPr>
        <w:numPr>
          <w:ilvl w:val="0"/>
          <w:numId w:val="40"/>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t xml:space="preserve">Osoba lub podmiot podlegające wykluczeniu na podstawie art. 7 ust. 1 ww. ustawy, które </w:t>
      </w:r>
      <w:r w:rsidRPr="00346093">
        <w:rPr>
          <w:rFonts w:ascii="Calibri" w:eastAsia="Calibri" w:hAnsi="Calibri" w:cs="Arial"/>
          <w:color w:val="000000"/>
          <w:lang w:eastAsia="pl-PL"/>
        </w:rPr>
        <w:br/>
        <w:t xml:space="preserve">w okresie tego wykluczenia ubiegają się o udzielenie zamówienia publicznego lub biorą udział </w:t>
      </w:r>
      <w:r w:rsidRPr="00346093">
        <w:rPr>
          <w:rFonts w:ascii="Calibri" w:eastAsia="Calibri" w:hAnsi="Calibri" w:cs="Arial"/>
          <w:color w:val="000000"/>
          <w:lang w:eastAsia="pl-PL"/>
        </w:rPr>
        <w:br/>
        <w:t>w postępowaniu o udzielenie zamówienia publicznego, podlegają karze pieniężnej, o której mowa w art. 7 ust. 7 ww. ustawy.</w:t>
      </w:r>
    </w:p>
    <w:p w14:paraId="23FC3188" w14:textId="77777777" w:rsidR="00401C43" w:rsidRPr="00346093" w:rsidRDefault="00401C43">
      <w:pPr>
        <w:numPr>
          <w:ilvl w:val="0"/>
          <w:numId w:val="40"/>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Przez ubieganie się o udzielenie zamówienia publicznego rozumie się złożenie oferty.</w:t>
      </w:r>
    </w:p>
    <w:p w14:paraId="5212213A" w14:textId="77777777" w:rsidR="00F47469" w:rsidRPr="00346093" w:rsidRDefault="00F47469" w:rsidP="00F857DD">
      <w:pPr>
        <w:spacing w:after="0" w:line="240" w:lineRule="auto"/>
        <w:ind w:right="11"/>
        <w:jc w:val="both"/>
        <w:rPr>
          <w:rFonts w:eastAsia="Calibri" w:cstheme="minorHAnsi"/>
          <w:color w:val="000000"/>
          <w:lang w:eastAsia="pl-PL"/>
        </w:rPr>
      </w:pPr>
    </w:p>
    <w:p w14:paraId="5BD581DA" w14:textId="77777777" w:rsidR="00B61192" w:rsidRPr="00BD1E7C" w:rsidRDefault="00B61192" w:rsidP="000C7570">
      <w:pPr>
        <w:numPr>
          <w:ilvl w:val="0"/>
          <w:numId w:val="1"/>
        </w:numPr>
        <w:spacing w:after="60" w:line="269" w:lineRule="auto"/>
        <w:ind w:right="11" w:hanging="295"/>
        <w:jc w:val="both"/>
        <w:rPr>
          <w:rFonts w:eastAsia="Calibri" w:cstheme="minorHAnsi"/>
          <w:b/>
          <w:bCs/>
          <w:color w:val="000000"/>
          <w:lang w:eastAsia="pl-PL"/>
        </w:rPr>
      </w:pPr>
      <w:bookmarkStart w:id="35" w:name="_Hlk211320676"/>
      <w:r w:rsidRPr="00BD1E7C">
        <w:rPr>
          <w:rFonts w:eastAsia="Calibri" w:cstheme="minorHAnsi"/>
          <w:b/>
          <w:bCs/>
          <w:color w:val="000000"/>
          <w:lang w:eastAsia="pl-PL"/>
        </w:rPr>
        <w:t>Informacja o warunkach udziału w postępowaniu.</w:t>
      </w:r>
    </w:p>
    <w:p w14:paraId="62B99149" w14:textId="297E456F" w:rsidR="00F47469" w:rsidRPr="00EC78B3"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BD1E7C">
        <w:rPr>
          <w:rFonts w:eastAsia="Calibri" w:cstheme="minorHAnsi"/>
          <w:color w:val="000000"/>
          <w:lang w:eastAsia="pl-PL"/>
        </w:rPr>
        <w:t xml:space="preserve">O udzielenie zamówienia mogą ubiegać się Wykonawcy, którzy spełniają warunki udziału </w:t>
      </w:r>
      <w:r w:rsidRPr="00BD1E7C">
        <w:rPr>
          <w:rFonts w:eastAsia="Calibri" w:cstheme="minorHAnsi"/>
          <w:color w:val="000000"/>
          <w:lang w:eastAsia="pl-PL"/>
        </w:rPr>
        <w:br/>
      </w:r>
      <w:r w:rsidRPr="00EC78B3">
        <w:rPr>
          <w:rFonts w:eastAsia="Calibri" w:cstheme="minorHAnsi"/>
          <w:color w:val="000000"/>
          <w:lang w:eastAsia="pl-PL"/>
        </w:rPr>
        <w:t xml:space="preserve">w postępowaniu dotyczące </w:t>
      </w:r>
      <w:r w:rsidRPr="00EC78B3">
        <w:rPr>
          <w:rFonts w:eastAsia="Calibri" w:cstheme="minorHAnsi"/>
          <w:b/>
          <w:bCs/>
          <w:color w:val="000000"/>
          <w:lang w:eastAsia="pl-PL"/>
        </w:rPr>
        <w:t>zdolności technicznej lub zawodowej</w:t>
      </w:r>
      <w:r w:rsidRPr="00EC78B3">
        <w:rPr>
          <w:rFonts w:ascii="Calibri" w:eastAsia="Calibri" w:hAnsi="Calibri" w:cs="Calibri"/>
          <w:bCs/>
          <w:color w:val="000000"/>
          <w:lang w:eastAsia="pl-PL"/>
        </w:rPr>
        <w:t xml:space="preserve"> w zakresie:</w:t>
      </w:r>
    </w:p>
    <w:p w14:paraId="1E4EFF9A" w14:textId="1832FEFD" w:rsidR="00B61192" w:rsidRPr="00A64D0C" w:rsidRDefault="00B61192" w:rsidP="009A048A">
      <w:pPr>
        <w:numPr>
          <w:ilvl w:val="0"/>
          <w:numId w:val="28"/>
        </w:numPr>
        <w:spacing w:before="60" w:after="60" w:line="240" w:lineRule="auto"/>
        <w:ind w:left="1434" w:right="6" w:hanging="357"/>
        <w:jc w:val="both"/>
        <w:rPr>
          <w:rFonts w:eastAsia="Calibri" w:cstheme="minorHAnsi"/>
          <w:b/>
          <w:bCs/>
          <w:color w:val="000000"/>
          <w:lang w:eastAsia="pl-PL"/>
        </w:rPr>
      </w:pPr>
      <w:bookmarkStart w:id="36" w:name="_Hlk91678308"/>
      <w:r w:rsidRPr="00A64D0C">
        <w:rPr>
          <w:rFonts w:eastAsia="Calibri" w:cstheme="minorHAnsi"/>
          <w:b/>
          <w:bCs/>
          <w:color w:val="000000"/>
          <w:lang w:eastAsia="pl-PL"/>
        </w:rPr>
        <w:t xml:space="preserve">doświadczenia wykonawcy </w:t>
      </w:r>
      <w:bookmarkStart w:id="37" w:name="_Hlk36117944"/>
    </w:p>
    <w:p w14:paraId="771D21CE" w14:textId="7CF9C665" w:rsidR="00F30AA8" w:rsidRPr="00172579" w:rsidRDefault="00E6727E" w:rsidP="00172579">
      <w:pPr>
        <w:spacing w:after="60" w:line="269" w:lineRule="auto"/>
        <w:ind w:left="1418" w:right="6"/>
        <w:jc w:val="both"/>
        <w:rPr>
          <w:b/>
          <w:bCs/>
        </w:rPr>
      </w:pPr>
      <w:bookmarkStart w:id="38" w:name="_Hlk112313187"/>
      <w:r w:rsidRPr="009A374B">
        <w:t xml:space="preserve">Wykonawca zobowiązany jest wykazać się </w:t>
      </w:r>
      <w:r w:rsidR="001B0DF9">
        <w:t>wykonaniem</w:t>
      </w:r>
      <w:r w:rsidRPr="009A374B">
        <w:t xml:space="preserve"> </w:t>
      </w:r>
      <w:r w:rsidR="009C1663" w:rsidRPr="009A374B">
        <w:t xml:space="preserve">w okresie ostatnich </w:t>
      </w:r>
      <w:r w:rsidR="0084344F" w:rsidRPr="008F1909">
        <w:rPr>
          <w:b/>
          <w:bCs/>
        </w:rPr>
        <w:t>10</w:t>
      </w:r>
      <w:r w:rsidR="009C1663" w:rsidRPr="008F1909">
        <w:rPr>
          <w:b/>
          <w:bCs/>
        </w:rPr>
        <w:t xml:space="preserve"> lat</w:t>
      </w:r>
      <w:r w:rsidR="009C1663" w:rsidRPr="008F1909">
        <w:t xml:space="preserve"> przed </w:t>
      </w:r>
      <w:r w:rsidR="009C1663" w:rsidRPr="009A374B">
        <w:t>upływem terminu składania ofert</w:t>
      </w:r>
      <w:r w:rsidRPr="009A374B">
        <w:t xml:space="preserve">, a jeśli okres prowadzenia działalności jest krótszy </w:t>
      </w:r>
      <w:r w:rsidR="009C1663" w:rsidRPr="009A374B">
        <w:t xml:space="preserve">– w </w:t>
      </w:r>
      <w:r w:rsidR="009C1663" w:rsidRPr="00172579">
        <w:t>tym okresie</w:t>
      </w:r>
      <w:r w:rsidR="00172579">
        <w:t xml:space="preserve">, </w:t>
      </w:r>
      <w:r w:rsidR="009C1663" w:rsidRPr="00172579">
        <w:t>co najmniej</w:t>
      </w:r>
      <w:r w:rsidR="0084344F" w:rsidRPr="00172579">
        <w:t xml:space="preserve"> jednej </w:t>
      </w:r>
      <w:r w:rsidR="00F30AA8" w:rsidRPr="00172579">
        <w:t>dokumentacji projektowej zakończonej uzyskaniem decyzji administracyjnej pozwalającej na rozpoczęcie budowy lub rozbudowy</w:t>
      </w:r>
      <w:r w:rsidR="001B0DF9" w:rsidRPr="00172579">
        <w:rPr>
          <w:color w:val="EE0000"/>
        </w:rPr>
        <w:t xml:space="preserve"> </w:t>
      </w:r>
      <w:r w:rsidR="00F30AA8" w:rsidRPr="00172579">
        <w:t>drogi publicznej o klasie funkcjonalno-technicznej L</w:t>
      </w:r>
      <w:r w:rsidR="00A16974" w:rsidRPr="00172579">
        <w:t xml:space="preserve"> lub wyższej</w:t>
      </w:r>
      <w:r w:rsidR="00563330" w:rsidRPr="00172579">
        <w:t xml:space="preserve"> i</w:t>
      </w:r>
      <w:r w:rsidR="00F30AA8" w:rsidRPr="00172579">
        <w:t xml:space="preserve"> długości</w:t>
      </w:r>
      <w:r w:rsidR="006D6739" w:rsidRPr="00172579">
        <w:t xml:space="preserve"> min. </w:t>
      </w:r>
      <w:r w:rsidR="006237B8" w:rsidRPr="00172579">
        <w:t>300</w:t>
      </w:r>
      <w:r w:rsidR="006D6739" w:rsidRPr="00172579">
        <w:t xml:space="preserve"> m</w:t>
      </w:r>
      <w:r w:rsidR="006237B8" w:rsidRPr="00172579">
        <w:rPr>
          <w:b/>
          <w:bCs/>
        </w:rPr>
        <w:t xml:space="preserve"> </w:t>
      </w:r>
    </w:p>
    <w:p w14:paraId="2DEBDACF" w14:textId="77777777" w:rsidR="00EE28B8" w:rsidRPr="00DB2435" w:rsidRDefault="00EE28B8" w:rsidP="006D6739">
      <w:pPr>
        <w:pStyle w:val="Akapitzlist"/>
        <w:spacing w:after="60" w:line="269" w:lineRule="auto"/>
        <w:ind w:left="1778" w:right="6" w:firstLine="0"/>
        <w:rPr>
          <w:bCs/>
          <w:color w:val="EE0000"/>
        </w:rPr>
      </w:pPr>
    </w:p>
    <w:p w14:paraId="221AFAAD" w14:textId="000F91DF" w:rsidR="00172579" w:rsidRDefault="00133020" w:rsidP="00224CA6">
      <w:pPr>
        <w:spacing w:after="60" w:line="269" w:lineRule="auto"/>
        <w:ind w:left="1418" w:right="6"/>
        <w:jc w:val="both"/>
        <w:rPr>
          <w:rFonts w:ascii="Calibri" w:eastAsia="Calibri" w:hAnsi="Calibri" w:cs="Calibri"/>
          <w:bCs/>
          <w:color w:val="000000"/>
          <w:lang w:eastAsia="pl-PL"/>
        </w:rPr>
      </w:pPr>
      <w:r w:rsidRPr="00133020">
        <w:rPr>
          <w:rFonts w:ascii="Calibri" w:eastAsia="Calibri" w:hAnsi="Calibri" w:cs="Calibri"/>
          <w:bCs/>
          <w:color w:val="000000"/>
          <w:lang w:eastAsia="pl-PL"/>
        </w:rPr>
        <w:t xml:space="preserve">Zamawiający uzna warunek za spełniony, również w przypadku </w:t>
      </w:r>
      <w:r w:rsidR="00172579" w:rsidRPr="00172579">
        <w:rPr>
          <w:rFonts w:ascii="Calibri" w:eastAsia="Calibri" w:hAnsi="Calibri" w:cs="Calibri"/>
          <w:bCs/>
          <w:color w:val="000000"/>
          <w:lang w:eastAsia="pl-PL"/>
        </w:rPr>
        <w:t>wykonania dokumentacji projektowej, w ramach większego zadania inwestycyjnego</w:t>
      </w:r>
      <w:r w:rsidR="00172579">
        <w:rPr>
          <w:rFonts w:ascii="Calibri" w:eastAsia="Calibri" w:hAnsi="Calibri" w:cs="Calibri"/>
          <w:bCs/>
          <w:color w:val="000000"/>
          <w:lang w:eastAsia="pl-PL"/>
        </w:rPr>
        <w:t>.</w:t>
      </w:r>
    </w:p>
    <w:p w14:paraId="5345BB9F" w14:textId="29E71B9C" w:rsidR="00224CA6" w:rsidRDefault="00224CA6" w:rsidP="00224CA6">
      <w:pPr>
        <w:spacing w:after="60" w:line="269" w:lineRule="auto"/>
        <w:ind w:left="1418" w:right="6"/>
        <w:jc w:val="both"/>
        <w:rPr>
          <w:rFonts w:ascii="Calibri" w:eastAsia="Calibri" w:hAnsi="Calibri" w:cs="Calibri"/>
          <w:color w:val="000000"/>
          <w:lang w:eastAsia="pl-PL"/>
        </w:rPr>
      </w:pPr>
      <w:r w:rsidRPr="00A64D0C">
        <w:rPr>
          <w:rFonts w:ascii="Calibri" w:eastAsia="Calibri" w:hAnsi="Calibri" w:cs="Calibri"/>
          <w:color w:val="000000"/>
          <w:lang w:eastAsia="pl-PL"/>
        </w:rPr>
        <w:t xml:space="preserve">Wykonawcy wspólnie ubiegający się o udzielenie zamówienia na podstawie art. 58 </w:t>
      </w:r>
      <w:proofErr w:type="spellStart"/>
      <w:r w:rsidRPr="00A64D0C">
        <w:rPr>
          <w:rFonts w:ascii="Calibri" w:eastAsia="Calibri" w:hAnsi="Calibri" w:cs="Calibri"/>
          <w:color w:val="000000"/>
          <w:lang w:eastAsia="pl-PL"/>
        </w:rPr>
        <w:t>Pzp</w:t>
      </w:r>
      <w:proofErr w:type="spellEnd"/>
      <w:r w:rsidRPr="00A64D0C">
        <w:rPr>
          <w:rFonts w:ascii="Calibri" w:eastAsia="Calibri" w:hAnsi="Calibri" w:cs="Calibri"/>
          <w:color w:val="000000"/>
          <w:lang w:eastAsia="pl-PL"/>
        </w:rPr>
        <w:br/>
      </w:r>
      <w:bookmarkStart w:id="39" w:name="_Hlk192764935"/>
      <w:r w:rsidRPr="00A64D0C">
        <w:rPr>
          <w:rFonts w:ascii="Calibri" w:eastAsia="Calibri" w:hAnsi="Calibri" w:cs="Calibri"/>
          <w:color w:val="000000"/>
          <w:lang w:eastAsia="pl-PL"/>
        </w:rPr>
        <w:t xml:space="preserve">ww. warunek udziału w postępowaniu spełniają w następujący sposób: </w:t>
      </w:r>
      <w:bookmarkEnd w:id="39"/>
      <w:r w:rsidRPr="00A64D0C">
        <w:rPr>
          <w:rFonts w:ascii="Calibri" w:eastAsia="Calibri" w:hAnsi="Calibri" w:cs="Calibri"/>
          <w:color w:val="000000"/>
          <w:lang w:eastAsia="pl-PL"/>
        </w:rPr>
        <w:t>przynajmniej jeden z tych wykonawców musi posiadać doświadczenie w ww. zakresie, z tym że wymóg</w:t>
      </w:r>
      <w:r w:rsidR="00F30AA8">
        <w:rPr>
          <w:rFonts w:ascii="Calibri" w:eastAsia="Calibri" w:hAnsi="Calibri" w:cs="Calibri"/>
          <w:color w:val="000000"/>
          <w:lang w:eastAsia="pl-PL"/>
        </w:rPr>
        <w:t xml:space="preserve"> ten</w:t>
      </w:r>
      <w:r w:rsidRPr="00A64D0C">
        <w:rPr>
          <w:rFonts w:ascii="Calibri" w:eastAsia="Calibri" w:hAnsi="Calibri" w:cs="Calibri"/>
          <w:color w:val="000000"/>
          <w:spacing w:val="-2"/>
          <w:lang w:eastAsia="pl-PL"/>
        </w:rPr>
        <w:t xml:space="preserve"> dotyczy wykonawców zamierzających bezpośrednio realizować</w:t>
      </w:r>
      <w:r w:rsidRPr="00A64D0C">
        <w:rPr>
          <w:rFonts w:ascii="Calibri" w:eastAsia="Calibri" w:hAnsi="Calibri" w:cs="Calibri"/>
          <w:color w:val="000000"/>
          <w:lang w:eastAsia="pl-PL"/>
        </w:rPr>
        <w:t xml:space="preserve"> zamówienie.</w:t>
      </w:r>
    </w:p>
    <w:p w14:paraId="663B818A" w14:textId="77777777" w:rsidR="00597713" w:rsidRPr="00597713" w:rsidRDefault="00597713" w:rsidP="00597713">
      <w:pPr>
        <w:numPr>
          <w:ilvl w:val="0"/>
          <w:numId w:val="28"/>
        </w:numPr>
        <w:spacing w:before="60" w:after="60" w:line="240" w:lineRule="auto"/>
        <w:ind w:left="1434" w:right="6" w:hanging="357"/>
        <w:jc w:val="both"/>
        <w:rPr>
          <w:rFonts w:ascii="Calibri" w:eastAsia="Calibri" w:hAnsi="Calibri" w:cs="Calibri"/>
          <w:b/>
          <w:bCs/>
          <w:color w:val="000000"/>
          <w:lang w:eastAsia="pl-PL"/>
        </w:rPr>
      </w:pPr>
      <w:bookmarkStart w:id="40" w:name="_Hlk141432905"/>
      <w:r w:rsidRPr="00597713">
        <w:rPr>
          <w:rFonts w:ascii="Calibri" w:eastAsia="Calibri" w:hAnsi="Calibri" w:cs="Calibri"/>
          <w:b/>
          <w:bCs/>
          <w:color w:val="000000"/>
          <w:lang w:eastAsia="pl-PL"/>
        </w:rPr>
        <w:t xml:space="preserve">osób skierowanych przez wykonawcę do realizacji zamówienia </w:t>
      </w:r>
    </w:p>
    <w:p w14:paraId="13E588B7" w14:textId="75B1839B" w:rsidR="00597713" w:rsidRPr="00597713" w:rsidRDefault="00597713" w:rsidP="00597713">
      <w:pPr>
        <w:spacing w:after="60" w:line="269" w:lineRule="auto"/>
        <w:ind w:left="1418" w:right="6"/>
        <w:jc w:val="both"/>
        <w:rPr>
          <w:rFonts w:ascii="Calibri" w:eastAsia="Calibri" w:hAnsi="Calibri" w:cs="Calibri"/>
          <w:bCs/>
          <w:color w:val="000000"/>
          <w:lang w:eastAsia="pl-PL"/>
        </w:rPr>
      </w:pPr>
      <w:bookmarkStart w:id="41" w:name="_Hlk141432891"/>
      <w:bookmarkEnd w:id="40"/>
      <w:r w:rsidRPr="00597713">
        <w:rPr>
          <w:rFonts w:ascii="Calibri" w:eastAsia="Calibri" w:hAnsi="Calibri" w:cs="Calibri"/>
          <w:bCs/>
          <w:color w:val="000000"/>
          <w:lang w:eastAsia="pl-PL"/>
        </w:rPr>
        <w:t>Wykonawca zobowiązany jest wykazać</w:t>
      </w:r>
      <w:r w:rsidR="00DB2435">
        <w:rPr>
          <w:rFonts w:ascii="Calibri" w:eastAsia="Calibri" w:hAnsi="Calibri" w:cs="Calibri"/>
          <w:bCs/>
          <w:color w:val="000000"/>
          <w:lang w:eastAsia="pl-PL"/>
        </w:rPr>
        <w:t>, że</w:t>
      </w:r>
      <w:r w:rsidRPr="00597713">
        <w:rPr>
          <w:rFonts w:ascii="Calibri" w:eastAsia="Calibri" w:hAnsi="Calibri" w:cs="Calibri"/>
          <w:bCs/>
          <w:color w:val="000000"/>
          <w:lang w:eastAsia="pl-PL"/>
        </w:rPr>
        <w:t xml:space="preserve"> dyspon</w:t>
      </w:r>
      <w:r w:rsidR="00DB2435">
        <w:rPr>
          <w:rFonts w:ascii="Calibri" w:eastAsia="Calibri" w:hAnsi="Calibri" w:cs="Calibri"/>
          <w:bCs/>
          <w:color w:val="000000"/>
          <w:lang w:eastAsia="pl-PL"/>
        </w:rPr>
        <w:t>uje</w:t>
      </w:r>
      <w:r w:rsidRPr="00597713">
        <w:rPr>
          <w:rFonts w:ascii="Calibri" w:eastAsia="Calibri" w:hAnsi="Calibri" w:cs="Calibri"/>
          <w:bCs/>
          <w:color w:val="000000"/>
          <w:lang w:eastAsia="pl-PL"/>
        </w:rPr>
        <w:t xml:space="preserve"> osobami, które skieruje </w:t>
      </w:r>
      <w:r>
        <w:rPr>
          <w:rFonts w:ascii="Calibri" w:eastAsia="Calibri" w:hAnsi="Calibri" w:cs="Calibri"/>
          <w:bCs/>
          <w:color w:val="000000"/>
          <w:lang w:eastAsia="pl-PL"/>
        </w:rPr>
        <w:br/>
      </w:r>
      <w:r w:rsidRPr="00597713">
        <w:rPr>
          <w:rFonts w:ascii="Calibri" w:eastAsia="Calibri" w:hAnsi="Calibri" w:cs="Calibri"/>
          <w:bCs/>
          <w:color w:val="000000"/>
          <w:lang w:eastAsia="pl-PL"/>
        </w:rPr>
        <w:t xml:space="preserve">do realizacji zamówienia, gwarantującymi właściwą jakość </w:t>
      </w:r>
      <w:r w:rsidR="0008072A">
        <w:rPr>
          <w:rFonts w:ascii="Calibri" w:eastAsia="Calibri" w:hAnsi="Calibri" w:cs="Calibri"/>
          <w:bCs/>
          <w:color w:val="000000"/>
          <w:lang w:eastAsia="pl-PL"/>
        </w:rPr>
        <w:t>usług</w:t>
      </w:r>
      <w:r w:rsidRPr="00597713">
        <w:rPr>
          <w:rFonts w:ascii="Calibri" w:eastAsia="Calibri" w:hAnsi="Calibri" w:cs="Calibri"/>
          <w:bCs/>
          <w:color w:val="000000"/>
          <w:lang w:eastAsia="pl-PL"/>
        </w:rPr>
        <w:t xml:space="preserve">, o kwalifikacjach i doświadczeniu zawodowym </w:t>
      </w:r>
      <w:r w:rsidR="0008072A">
        <w:rPr>
          <w:rFonts w:ascii="Calibri" w:eastAsia="Calibri" w:hAnsi="Calibri" w:cs="Calibri"/>
          <w:bCs/>
          <w:color w:val="000000"/>
          <w:lang w:eastAsia="pl-PL"/>
        </w:rPr>
        <w:t xml:space="preserve">niezbędnym do wykonania zamówienia, </w:t>
      </w:r>
      <w:r w:rsidRPr="00597713">
        <w:rPr>
          <w:rFonts w:ascii="Calibri" w:eastAsia="Calibri" w:hAnsi="Calibri" w:cs="Calibri"/>
          <w:bCs/>
          <w:color w:val="000000"/>
          <w:lang w:eastAsia="pl-PL"/>
        </w:rPr>
        <w:t>nie mniejszym niż:</w:t>
      </w:r>
    </w:p>
    <w:p w14:paraId="0964A9BC" w14:textId="7298B7CD" w:rsidR="00597713" w:rsidRDefault="001B0DF9">
      <w:pPr>
        <w:numPr>
          <w:ilvl w:val="0"/>
          <w:numId w:val="57"/>
        </w:numPr>
        <w:spacing w:after="60" w:line="269" w:lineRule="auto"/>
        <w:ind w:right="6"/>
        <w:jc w:val="both"/>
        <w:rPr>
          <w:rFonts w:ascii="Calibri" w:eastAsia="Calibri" w:hAnsi="Calibri" w:cs="Calibri"/>
          <w:color w:val="000000"/>
          <w:lang w:eastAsia="pl-PL"/>
        </w:rPr>
      </w:pPr>
      <w:bookmarkStart w:id="42" w:name="_Hlk141433126"/>
      <w:bookmarkEnd w:id="41"/>
      <w:r>
        <w:rPr>
          <w:rFonts w:ascii="Calibri" w:eastAsia="Calibri" w:hAnsi="Calibri" w:cs="Calibri"/>
          <w:b/>
          <w:bCs/>
          <w:color w:val="000000"/>
          <w:lang w:eastAsia="pl-PL"/>
        </w:rPr>
        <w:t>projektant w specjalności inżynieryjnej drogowej – koordynator projektu</w:t>
      </w:r>
      <w:r w:rsidR="00597713" w:rsidRPr="00597713">
        <w:rPr>
          <w:rFonts w:ascii="Calibri" w:eastAsia="Calibri" w:hAnsi="Calibri" w:cs="Calibri"/>
          <w:color w:val="000000"/>
          <w:lang w:eastAsia="pl-PL"/>
        </w:rPr>
        <w:t>:</w:t>
      </w:r>
    </w:p>
    <w:p w14:paraId="210435A0" w14:textId="77777777" w:rsidR="00597713" w:rsidRDefault="00597713" w:rsidP="00597713">
      <w:pPr>
        <w:spacing w:after="60" w:line="269" w:lineRule="auto"/>
        <w:ind w:left="1800" w:right="6"/>
        <w:jc w:val="both"/>
        <w:rPr>
          <w:rFonts w:ascii="Calibri" w:eastAsia="Calibri" w:hAnsi="Calibri" w:cs="Calibri"/>
          <w:color w:val="000000"/>
          <w:lang w:eastAsia="pl-PL"/>
        </w:rPr>
      </w:pPr>
      <w:bookmarkStart w:id="43" w:name="_Hlk210894688"/>
      <w:r w:rsidRPr="00597713">
        <w:rPr>
          <w:rFonts w:ascii="Calibri" w:eastAsia="Calibri" w:hAnsi="Calibri" w:cs="Calibri"/>
          <w:color w:val="000000"/>
          <w:u w:val="single"/>
          <w:lang w:eastAsia="pl-PL"/>
        </w:rPr>
        <w:t>minimalna ilość osób</w:t>
      </w:r>
      <w:r w:rsidRPr="00597713">
        <w:rPr>
          <w:rFonts w:ascii="Calibri" w:eastAsia="Calibri" w:hAnsi="Calibri" w:cs="Calibri"/>
          <w:color w:val="000000"/>
          <w:lang w:eastAsia="pl-PL"/>
        </w:rPr>
        <w:t>: 1 osoba</w:t>
      </w:r>
    </w:p>
    <w:p w14:paraId="09949E49" w14:textId="543A54CB" w:rsidR="00597713" w:rsidRDefault="00597713" w:rsidP="00597713">
      <w:pPr>
        <w:spacing w:after="60" w:line="269" w:lineRule="auto"/>
        <w:ind w:left="1800" w:right="6"/>
        <w:jc w:val="both"/>
        <w:rPr>
          <w:rFonts w:ascii="Calibri" w:eastAsia="Calibri" w:hAnsi="Calibri" w:cs="Calibri"/>
          <w:color w:val="000000"/>
          <w:lang w:eastAsia="pl-PL"/>
        </w:rPr>
      </w:pPr>
      <w:r w:rsidRPr="00597713">
        <w:rPr>
          <w:rFonts w:ascii="Calibri" w:eastAsia="Calibri" w:hAnsi="Calibri" w:cs="Calibri"/>
          <w:color w:val="000000"/>
          <w:u w:val="single"/>
          <w:lang w:eastAsia="pl-PL"/>
        </w:rPr>
        <w:t>minimalne kwalifikacje zawodowe</w:t>
      </w:r>
      <w:r w:rsidRPr="00597713">
        <w:rPr>
          <w:rFonts w:ascii="Calibri" w:eastAsia="Calibri" w:hAnsi="Calibri" w:cs="Calibri"/>
          <w:color w:val="000000"/>
          <w:lang w:eastAsia="pl-PL"/>
        </w:rPr>
        <w:t xml:space="preserve">: uprawnienia budowlane do </w:t>
      </w:r>
      <w:r w:rsidR="00433418">
        <w:rPr>
          <w:rFonts w:ascii="Calibri" w:eastAsia="Calibri" w:hAnsi="Calibri" w:cs="Calibri"/>
          <w:color w:val="000000"/>
          <w:lang w:eastAsia="pl-PL"/>
        </w:rPr>
        <w:t>projektowania w specjalności inżynieryjnej drogowej bez ograniczeń</w:t>
      </w:r>
      <w:r>
        <w:rPr>
          <w:rFonts w:ascii="Calibri" w:eastAsia="Calibri" w:hAnsi="Calibri" w:cs="Calibri"/>
          <w:color w:val="000000"/>
          <w:lang w:eastAsia="pl-PL"/>
        </w:rPr>
        <w:t>,</w:t>
      </w:r>
    </w:p>
    <w:p w14:paraId="3578FF0D" w14:textId="77777777" w:rsidR="00C2689A" w:rsidRDefault="00597713" w:rsidP="00597713">
      <w:pPr>
        <w:spacing w:after="60" w:line="269" w:lineRule="auto"/>
        <w:ind w:left="1800" w:right="6"/>
        <w:jc w:val="both"/>
        <w:rPr>
          <w:rFonts w:ascii="Calibri" w:eastAsia="Calibri" w:hAnsi="Calibri" w:cs="Calibri"/>
          <w:color w:val="000000"/>
          <w:lang w:eastAsia="pl-PL"/>
        </w:rPr>
      </w:pPr>
      <w:r w:rsidRPr="00597713">
        <w:rPr>
          <w:rFonts w:ascii="Calibri" w:eastAsia="Calibri" w:hAnsi="Calibri" w:cs="Calibri"/>
          <w:color w:val="000000"/>
          <w:u w:val="single"/>
          <w:lang w:eastAsia="pl-PL"/>
        </w:rPr>
        <w:t>minimalne doświadczenie zawodowe</w:t>
      </w:r>
      <w:r w:rsidRPr="00597713">
        <w:rPr>
          <w:rFonts w:ascii="Calibri" w:eastAsia="Calibri" w:hAnsi="Calibri" w:cs="Calibri"/>
          <w:color w:val="000000"/>
          <w:lang w:eastAsia="pl-PL"/>
        </w:rPr>
        <w:t xml:space="preserve">: </w:t>
      </w:r>
    </w:p>
    <w:p w14:paraId="617A25D3" w14:textId="77777777" w:rsidR="00C2689A" w:rsidRDefault="00C2689A" w:rsidP="00597713">
      <w:pPr>
        <w:spacing w:after="60" w:line="269" w:lineRule="auto"/>
        <w:ind w:left="1800" w:right="6"/>
        <w:jc w:val="both"/>
        <w:rPr>
          <w:rFonts w:ascii="Calibri" w:eastAsia="Calibri" w:hAnsi="Calibri" w:cs="Calibri"/>
          <w:color w:val="000000"/>
          <w:lang w:eastAsia="pl-PL"/>
        </w:rPr>
      </w:pPr>
      <w:r w:rsidRPr="00C2689A">
        <w:rPr>
          <w:rFonts w:ascii="Calibri" w:eastAsia="Calibri" w:hAnsi="Calibri" w:cs="Calibri"/>
          <w:color w:val="000000"/>
          <w:lang w:eastAsia="pl-PL"/>
        </w:rPr>
        <w:t>-</w:t>
      </w:r>
      <w:r>
        <w:rPr>
          <w:rFonts w:ascii="Calibri" w:eastAsia="Calibri" w:hAnsi="Calibri" w:cs="Calibri"/>
          <w:color w:val="000000"/>
          <w:lang w:eastAsia="pl-PL"/>
        </w:rPr>
        <w:t xml:space="preserve"> </w:t>
      </w:r>
      <w:r w:rsidR="00433418">
        <w:rPr>
          <w:rFonts w:ascii="Calibri" w:eastAsia="Calibri" w:hAnsi="Calibri" w:cs="Calibri"/>
          <w:color w:val="000000"/>
          <w:lang w:eastAsia="pl-PL"/>
        </w:rPr>
        <w:t>dwa</w:t>
      </w:r>
      <w:r w:rsidR="00597713" w:rsidRPr="00597713">
        <w:rPr>
          <w:rFonts w:ascii="Calibri" w:eastAsia="Calibri" w:hAnsi="Calibri" w:cs="Calibri"/>
          <w:color w:val="000000"/>
          <w:lang w:eastAsia="pl-PL"/>
        </w:rPr>
        <w:t xml:space="preserve"> lat</w:t>
      </w:r>
      <w:r w:rsidR="00433418">
        <w:rPr>
          <w:rFonts w:ascii="Calibri" w:eastAsia="Calibri" w:hAnsi="Calibri" w:cs="Calibri"/>
          <w:color w:val="000000"/>
          <w:lang w:eastAsia="pl-PL"/>
        </w:rPr>
        <w:t>a</w:t>
      </w:r>
      <w:r w:rsidR="00597713" w:rsidRPr="00597713">
        <w:rPr>
          <w:rFonts w:ascii="Calibri" w:eastAsia="Calibri" w:hAnsi="Calibri" w:cs="Calibri"/>
          <w:color w:val="000000"/>
          <w:lang w:eastAsia="pl-PL"/>
        </w:rPr>
        <w:t xml:space="preserve"> doświadczenia zawodowego </w:t>
      </w:r>
      <w:r w:rsidR="00433418" w:rsidRPr="00433418">
        <w:rPr>
          <w:rFonts w:ascii="Calibri" w:eastAsia="Calibri" w:hAnsi="Calibri" w:cs="Calibri"/>
          <w:color w:val="000000"/>
          <w:lang w:eastAsia="pl-PL"/>
        </w:rPr>
        <w:t>w projektowaniu w ww. specjalności, liczone od daty uzyskania wymaganych uprawnień budowlanych do projektowania,</w:t>
      </w:r>
    </w:p>
    <w:p w14:paraId="0FB8A4BA" w14:textId="540E7803" w:rsidR="00CF7C17" w:rsidRDefault="00C2689A" w:rsidP="00597713">
      <w:pPr>
        <w:spacing w:after="60" w:line="269" w:lineRule="auto"/>
        <w:ind w:left="1800" w:right="6"/>
        <w:jc w:val="both"/>
        <w:rPr>
          <w:rFonts w:ascii="Calibri" w:eastAsia="Calibri" w:hAnsi="Calibri" w:cs="Calibri"/>
          <w:color w:val="000000"/>
          <w:lang w:eastAsia="pl-PL"/>
        </w:rPr>
      </w:pPr>
      <w:r>
        <w:rPr>
          <w:rFonts w:ascii="Calibri" w:eastAsia="Calibri" w:hAnsi="Calibri" w:cs="Calibri"/>
          <w:color w:val="000000"/>
          <w:lang w:eastAsia="pl-PL"/>
        </w:rPr>
        <w:t>-</w:t>
      </w:r>
      <w:r w:rsidR="00433418" w:rsidRPr="00433418">
        <w:rPr>
          <w:rFonts w:ascii="Calibri" w:eastAsia="Calibri" w:hAnsi="Calibri" w:cs="Calibri"/>
          <w:color w:val="000000"/>
          <w:lang w:eastAsia="pl-PL"/>
        </w:rPr>
        <w:t xml:space="preserve"> opracowanie </w:t>
      </w:r>
      <w:r>
        <w:rPr>
          <w:rFonts w:ascii="Calibri" w:eastAsia="Calibri" w:hAnsi="Calibri" w:cs="Calibri"/>
          <w:color w:val="000000"/>
          <w:lang w:eastAsia="pl-PL"/>
        </w:rPr>
        <w:t>co</w:t>
      </w:r>
      <w:r w:rsidR="00433418" w:rsidRPr="00433418">
        <w:rPr>
          <w:rFonts w:ascii="Calibri" w:eastAsia="Calibri" w:hAnsi="Calibri" w:cs="Calibri"/>
          <w:color w:val="000000"/>
          <w:lang w:eastAsia="pl-PL"/>
        </w:rPr>
        <w:t xml:space="preserve"> najmniej jednej dokumentacji projektowej zakończonej uzyskaniem decyzji administracyjnej pozwalającej na rozpoczęcie budowy</w:t>
      </w:r>
      <w:r w:rsidR="00433418">
        <w:rPr>
          <w:rFonts w:ascii="Calibri" w:eastAsia="Calibri" w:hAnsi="Calibri" w:cs="Calibri"/>
          <w:color w:val="000000"/>
          <w:lang w:eastAsia="pl-PL"/>
        </w:rPr>
        <w:t xml:space="preserve"> </w:t>
      </w:r>
      <w:r w:rsidR="00433418" w:rsidRPr="00433418">
        <w:rPr>
          <w:rFonts w:ascii="Calibri" w:eastAsia="Calibri" w:hAnsi="Calibri" w:cs="Calibri"/>
          <w:color w:val="000000"/>
          <w:lang w:eastAsia="pl-PL"/>
        </w:rPr>
        <w:t>lub rozbudowy</w:t>
      </w:r>
      <w:r w:rsidR="00433418">
        <w:rPr>
          <w:rFonts w:ascii="Calibri" w:eastAsia="Calibri" w:hAnsi="Calibri" w:cs="Calibri"/>
          <w:color w:val="000000"/>
          <w:lang w:eastAsia="pl-PL"/>
        </w:rPr>
        <w:t xml:space="preserve"> drogi publicznej o klasie funkcjonalno-technicznej L</w:t>
      </w:r>
      <w:r w:rsidR="00A16974">
        <w:rPr>
          <w:rFonts w:ascii="Calibri" w:eastAsia="Calibri" w:hAnsi="Calibri" w:cs="Calibri"/>
          <w:color w:val="000000"/>
          <w:lang w:eastAsia="pl-PL"/>
        </w:rPr>
        <w:t xml:space="preserve"> lub wyższej</w:t>
      </w:r>
      <w:r w:rsidR="00433418">
        <w:rPr>
          <w:rFonts w:ascii="Calibri" w:eastAsia="Calibri" w:hAnsi="Calibri" w:cs="Calibri"/>
          <w:color w:val="000000"/>
          <w:lang w:eastAsia="pl-PL"/>
        </w:rPr>
        <w:t xml:space="preserve"> i długości min. </w:t>
      </w:r>
      <w:r w:rsidR="006237B8">
        <w:rPr>
          <w:rFonts w:ascii="Calibri" w:eastAsia="Calibri" w:hAnsi="Calibri" w:cs="Calibri"/>
          <w:color w:val="000000"/>
          <w:lang w:eastAsia="pl-PL"/>
        </w:rPr>
        <w:t>3</w:t>
      </w:r>
      <w:r w:rsidR="00433418">
        <w:rPr>
          <w:rFonts w:ascii="Calibri" w:eastAsia="Calibri" w:hAnsi="Calibri" w:cs="Calibri"/>
          <w:color w:val="000000"/>
          <w:lang w:eastAsia="pl-PL"/>
        </w:rPr>
        <w:t>00 m</w:t>
      </w:r>
      <w:r>
        <w:rPr>
          <w:rFonts w:ascii="Calibri" w:eastAsia="Calibri" w:hAnsi="Calibri" w:cs="Calibri"/>
          <w:color w:val="000000"/>
          <w:lang w:eastAsia="pl-PL"/>
        </w:rPr>
        <w:t xml:space="preserve">, w </w:t>
      </w:r>
      <w:r w:rsidR="00B40010">
        <w:rPr>
          <w:rFonts w:ascii="Calibri" w:eastAsia="Calibri" w:hAnsi="Calibri" w:cs="Calibri"/>
          <w:color w:val="000000"/>
          <w:lang w:eastAsia="pl-PL"/>
        </w:rPr>
        <w:t>okresie</w:t>
      </w:r>
      <w:r>
        <w:rPr>
          <w:rFonts w:ascii="Calibri" w:eastAsia="Calibri" w:hAnsi="Calibri" w:cs="Calibri"/>
          <w:color w:val="000000"/>
          <w:lang w:eastAsia="pl-PL"/>
        </w:rPr>
        <w:t xml:space="preserve"> ostatnich </w:t>
      </w:r>
      <w:r w:rsidRPr="00383404">
        <w:rPr>
          <w:rFonts w:ascii="Calibri" w:eastAsia="Calibri" w:hAnsi="Calibri" w:cs="Calibri"/>
          <w:lang w:eastAsia="pl-PL"/>
        </w:rPr>
        <w:t>10 lat</w:t>
      </w:r>
      <w:r w:rsidR="00B40010" w:rsidRPr="00383404">
        <w:rPr>
          <w:rFonts w:ascii="Calibri" w:eastAsia="Calibri" w:hAnsi="Calibri" w:cs="Calibri"/>
          <w:lang w:eastAsia="pl-PL"/>
        </w:rPr>
        <w:t xml:space="preserve"> </w:t>
      </w:r>
      <w:r w:rsidR="00B40010">
        <w:rPr>
          <w:rFonts w:ascii="Calibri" w:eastAsia="Calibri" w:hAnsi="Calibri" w:cs="Calibri"/>
          <w:color w:val="000000"/>
          <w:lang w:eastAsia="pl-PL"/>
        </w:rPr>
        <w:t>przed upływem terminu składania ofert</w:t>
      </w:r>
      <w:r w:rsidR="00093CF1">
        <w:rPr>
          <w:rFonts w:ascii="Calibri" w:eastAsia="Calibri" w:hAnsi="Calibri" w:cs="Calibri"/>
          <w:color w:val="000000"/>
          <w:lang w:eastAsia="pl-PL"/>
        </w:rPr>
        <w:t>.</w:t>
      </w:r>
    </w:p>
    <w:bookmarkEnd w:id="43"/>
    <w:p w14:paraId="6B0B2636" w14:textId="217212A7" w:rsidR="00433418" w:rsidRDefault="00433418" w:rsidP="00433418">
      <w:pPr>
        <w:pStyle w:val="Akapitzlist"/>
        <w:numPr>
          <w:ilvl w:val="0"/>
          <w:numId w:val="57"/>
        </w:numPr>
        <w:spacing w:after="60" w:line="269" w:lineRule="auto"/>
        <w:ind w:right="6"/>
        <w:rPr>
          <w:b/>
          <w:bCs/>
          <w:iCs/>
        </w:rPr>
      </w:pPr>
      <w:r w:rsidRPr="00A16974">
        <w:rPr>
          <w:b/>
          <w:bCs/>
          <w:iCs/>
        </w:rPr>
        <w:t>proje</w:t>
      </w:r>
      <w:r w:rsidR="00A16974" w:rsidRPr="00A16974">
        <w:rPr>
          <w:b/>
          <w:bCs/>
          <w:iCs/>
        </w:rPr>
        <w:t xml:space="preserve">ktant w specjalności instalacyjnej </w:t>
      </w:r>
      <w:r w:rsidR="00A16974" w:rsidRPr="00EC78B3">
        <w:rPr>
          <w:b/>
          <w:bCs/>
          <w:iCs/>
          <w:color w:val="auto"/>
        </w:rPr>
        <w:t xml:space="preserve">w zakresie sieci, instalacji i urządzeń </w:t>
      </w:r>
      <w:r w:rsidR="00EC78B3" w:rsidRPr="00EC78B3">
        <w:rPr>
          <w:b/>
          <w:bCs/>
          <w:iCs/>
          <w:color w:val="auto"/>
        </w:rPr>
        <w:t xml:space="preserve">cieplnych, wentylacyjnych, gazowych, </w:t>
      </w:r>
      <w:r w:rsidR="00A16974" w:rsidRPr="00EC78B3">
        <w:rPr>
          <w:b/>
          <w:bCs/>
          <w:iCs/>
          <w:color w:val="auto"/>
        </w:rPr>
        <w:t xml:space="preserve">wodociągowych i kanalizacyjnych: </w:t>
      </w:r>
    </w:p>
    <w:p w14:paraId="046CBD81" w14:textId="77777777" w:rsidR="00A16974" w:rsidRDefault="00A16974" w:rsidP="00A16974">
      <w:pPr>
        <w:spacing w:after="60" w:line="269" w:lineRule="auto"/>
        <w:ind w:left="1800" w:right="6"/>
        <w:jc w:val="both"/>
        <w:rPr>
          <w:rFonts w:ascii="Calibri" w:eastAsia="Calibri" w:hAnsi="Calibri" w:cs="Calibri"/>
          <w:color w:val="000000"/>
          <w:lang w:eastAsia="pl-PL"/>
        </w:rPr>
      </w:pPr>
      <w:r w:rsidRPr="00597713">
        <w:rPr>
          <w:rFonts w:ascii="Calibri" w:eastAsia="Calibri" w:hAnsi="Calibri" w:cs="Calibri"/>
          <w:color w:val="000000"/>
          <w:u w:val="single"/>
          <w:lang w:eastAsia="pl-PL"/>
        </w:rPr>
        <w:t>minimalna ilość osób</w:t>
      </w:r>
      <w:r w:rsidRPr="00597713">
        <w:rPr>
          <w:rFonts w:ascii="Calibri" w:eastAsia="Calibri" w:hAnsi="Calibri" w:cs="Calibri"/>
          <w:color w:val="000000"/>
          <w:lang w:eastAsia="pl-PL"/>
        </w:rPr>
        <w:t>: 1 osoba</w:t>
      </w:r>
    </w:p>
    <w:p w14:paraId="535DA1BB" w14:textId="4A1258A7" w:rsidR="00D65267" w:rsidRDefault="00A16974" w:rsidP="00D65267">
      <w:pPr>
        <w:spacing w:after="60" w:line="269" w:lineRule="auto"/>
        <w:ind w:left="1800" w:right="6"/>
        <w:jc w:val="both"/>
        <w:rPr>
          <w:rFonts w:ascii="Calibri" w:eastAsia="Calibri" w:hAnsi="Calibri" w:cs="Calibri"/>
          <w:color w:val="000000"/>
          <w:lang w:eastAsia="pl-PL"/>
        </w:rPr>
      </w:pPr>
      <w:r w:rsidRPr="00597713">
        <w:rPr>
          <w:rFonts w:ascii="Calibri" w:eastAsia="Calibri" w:hAnsi="Calibri" w:cs="Calibri"/>
          <w:color w:val="000000"/>
          <w:u w:val="single"/>
          <w:lang w:eastAsia="pl-PL"/>
        </w:rPr>
        <w:t>minimalne kwalifikacje zawodowe</w:t>
      </w:r>
      <w:r w:rsidRPr="00597713">
        <w:rPr>
          <w:rFonts w:ascii="Calibri" w:eastAsia="Calibri" w:hAnsi="Calibri" w:cs="Calibri"/>
          <w:color w:val="000000"/>
          <w:lang w:eastAsia="pl-PL"/>
        </w:rPr>
        <w:t xml:space="preserve">: uprawnienia budowlane do </w:t>
      </w:r>
      <w:r>
        <w:rPr>
          <w:rFonts w:ascii="Calibri" w:eastAsia="Calibri" w:hAnsi="Calibri" w:cs="Calibri"/>
          <w:color w:val="000000"/>
          <w:lang w:eastAsia="pl-PL"/>
        </w:rPr>
        <w:t xml:space="preserve">projektowania w specjalności </w:t>
      </w:r>
      <w:r w:rsidRPr="00A16974">
        <w:rPr>
          <w:rFonts w:ascii="Calibri" w:eastAsia="Calibri" w:hAnsi="Calibri" w:cs="Calibri"/>
          <w:color w:val="000000"/>
          <w:lang w:eastAsia="pl-PL"/>
        </w:rPr>
        <w:t>instalacyjnej w zakresie sieci, instalacji i urządzeń cieplnych, wentylacyjnych, gazowych, wodociągowych i kanalizacyjnych bez ograniczeń.</w:t>
      </w:r>
    </w:p>
    <w:p w14:paraId="7ACD88A9" w14:textId="6FDBE2AE" w:rsidR="00A16974" w:rsidRDefault="00A16974" w:rsidP="00A16974">
      <w:pPr>
        <w:spacing w:after="60" w:line="269" w:lineRule="auto"/>
        <w:ind w:left="1800" w:right="6"/>
        <w:jc w:val="both"/>
        <w:rPr>
          <w:rFonts w:ascii="Calibri" w:eastAsia="Calibri" w:hAnsi="Calibri" w:cs="Calibri"/>
          <w:color w:val="000000"/>
          <w:lang w:eastAsia="pl-PL"/>
        </w:rPr>
      </w:pPr>
      <w:r w:rsidRPr="00597713">
        <w:rPr>
          <w:rFonts w:ascii="Calibri" w:eastAsia="Calibri" w:hAnsi="Calibri" w:cs="Calibri"/>
          <w:color w:val="000000"/>
          <w:u w:val="single"/>
          <w:lang w:eastAsia="pl-PL"/>
        </w:rPr>
        <w:t>minimalne doświadczenie zawodowe</w:t>
      </w:r>
      <w:r w:rsidRPr="00597713">
        <w:rPr>
          <w:rFonts w:ascii="Calibri" w:eastAsia="Calibri" w:hAnsi="Calibri" w:cs="Calibri"/>
          <w:color w:val="000000"/>
          <w:lang w:eastAsia="pl-PL"/>
        </w:rPr>
        <w:t xml:space="preserve">: </w:t>
      </w:r>
      <w:r w:rsidR="00D65267">
        <w:rPr>
          <w:rFonts w:ascii="Calibri" w:eastAsia="Calibri" w:hAnsi="Calibri" w:cs="Calibri"/>
          <w:color w:val="000000"/>
          <w:lang w:eastAsia="pl-PL"/>
        </w:rPr>
        <w:t>pięć</w:t>
      </w:r>
      <w:r w:rsidRPr="00597713">
        <w:rPr>
          <w:rFonts w:ascii="Calibri" w:eastAsia="Calibri" w:hAnsi="Calibri" w:cs="Calibri"/>
          <w:color w:val="000000"/>
          <w:lang w:eastAsia="pl-PL"/>
        </w:rPr>
        <w:t xml:space="preserve"> lat doświadczenia zawodowego </w:t>
      </w:r>
      <w:r w:rsidRPr="00433418">
        <w:rPr>
          <w:rFonts w:ascii="Calibri" w:eastAsia="Calibri" w:hAnsi="Calibri" w:cs="Calibri"/>
          <w:color w:val="000000"/>
          <w:lang w:eastAsia="pl-PL"/>
        </w:rPr>
        <w:t xml:space="preserve">w projektowaniu w ww. specjalności, liczone od daty uzyskania wymaganych uprawnień budowlanych do projektowania, w tym opracowanie co najmniej </w:t>
      </w:r>
      <w:r w:rsidR="00D65267" w:rsidRPr="009A241B">
        <w:rPr>
          <w:rFonts w:ascii="Calibri" w:eastAsia="Calibri" w:hAnsi="Calibri" w:cs="Calibri"/>
          <w:lang w:eastAsia="pl-PL"/>
        </w:rPr>
        <w:t>dwóch</w:t>
      </w:r>
      <w:r w:rsidRPr="009A241B">
        <w:rPr>
          <w:rFonts w:ascii="Calibri" w:eastAsia="Calibri" w:hAnsi="Calibri" w:cs="Calibri"/>
          <w:lang w:eastAsia="pl-PL"/>
        </w:rPr>
        <w:t xml:space="preserve"> </w:t>
      </w:r>
      <w:r w:rsidRPr="00433418">
        <w:rPr>
          <w:rFonts w:ascii="Calibri" w:eastAsia="Calibri" w:hAnsi="Calibri" w:cs="Calibri"/>
          <w:color w:val="000000"/>
          <w:lang w:eastAsia="pl-PL"/>
        </w:rPr>
        <w:t>dokumentacji projektow</w:t>
      </w:r>
      <w:r w:rsidR="00D65267">
        <w:rPr>
          <w:rFonts w:ascii="Calibri" w:eastAsia="Calibri" w:hAnsi="Calibri" w:cs="Calibri"/>
          <w:color w:val="000000"/>
          <w:lang w:eastAsia="pl-PL"/>
        </w:rPr>
        <w:t>ych</w:t>
      </w:r>
      <w:r w:rsidRPr="00433418">
        <w:rPr>
          <w:rFonts w:ascii="Calibri" w:eastAsia="Calibri" w:hAnsi="Calibri" w:cs="Calibri"/>
          <w:color w:val="000000"/>
          <w:lang w:eastAsia="pl-PL"/>
        </w:rPr>
        <w:t xml:space="preserve"> </w:t>
      </w:r>
      <w:r w:rsidR="00D65267">
        <w:rPr>
          <w:rFonts w:ascii="Calibri" w:eastAsia="Calibri" w:hAnsi="Calibri" w:cs="Calibri"/>
          <w:color w:val="000000"/>
          <w:lang w:eastAsia="pl-PL"/>
        </w:rPr>
        <w:t>na budowę kanalizacji deszczowej</w:t>
      </w:r>
      <w:r w:rsidR="00172579">
        <w:rPr>
          <w:rFonts w:ascii="Calibri" w:eastAsia="Calibri" w:hAnsi="Calibri" w:cs="Calibri"/>
          <w:color w:val="000000"/>
          <w:lang w:eastAsia="pl-PL"/>
        </w:rPr>
        <w:t xml:space="preserve"> lub/i </w:t>
      </w:r>
      <w:r w:rsidR="00D65267">
        <w:rPr>
          <w:rFonts w:ascii="Calibri" w:eastAsia="Calibri" w:hAnsi="Calibri" w:cs="Calibri"/>
          <w:color w:val="000000"/>
          <w:lang w:eastAsia="pl-PL"/>
        </w:rPr>
        <w:t>s</w:t>
      </w:r>
      <w:r w:rsidR="00DE70DC">
        <w:rPr>
          <w:rFonts w:ascii="Calibri" w:eastAsia="Calibri" w:hAnsi="Calibri" w:cs="Calibri"/>
          <w:color w:val="000000"/>
          <w:lang w:eastAsia="pl-PL"/>
        </w:rPr>
        <w:t>a</w:t>
      </w:r>
      <w:r w:rsidR="00D65267">
        <w:rPr>
          <w:rFonts w:ascii="Calibri" w:eastAsia="Calibri" w:hAnsi="Calibri" w:cs="Calibri"/>
          <w:color w:val="000000"/>
          <w:lang w:eastAsia="pl-PL"/>
        </w:rPr>
        <w:t>nitarnej</w:t>
      </w:r>
      <w:r w:rsidR="00367229">
        <w:rPr>
          <w:rFonts w:ascii="Calibri" w:eastAsia="Calibri" w:hAnsi="Calibri" w:cs="Calibri"/>
          <w:color w:val="000000"/>
          <w:lang w:eastAsia="pl-PL"/>
        </w:rPr>
        <w:t xml:space="preserve"> o długości min. 800 m </w:t>
      </w:r>
      <w:r w:rsidR="00172579">
        <w:rPr>
          <w:rFonts w:ascii="Calibri" w:eastAsia="Calibri" w:hAnsi="Calibri" w:cs="Calibri"/>
          <w:color w:val="000000"/>
          <w:lang w:eastAsia="pl-PL"/>
        </w:rPr>
        <w:t>każda.</w:t>
      </w:r>
    </w:p>
    <w:bookmarkEnd w:id="35"/>
    <w:p w14:paraId="76742B33" w14:textId="77777777" w:rsidR="00A16974" w:rsidRPr="00A16974" w:rsidRDefault="00A16974" w:rsidP="00A16974">
      <w:pPr>
        <w:pStyle w:val="Akapitzlist"/>
        <w:spacing w:after="60" w:line="269" w:lineRule="auto"/>
        <w:ind w:left="1800" w:right="6" w:firstLine="0"/>
        <w:rPr>
          <w:b/>
          <w:bCs/>
          <w:iCs/>
        </w:rPr>
      </w:pPr>
    </w:p>
    <w:p w14:paraId="5610E88A" w14:textId="77777777" w:rsidR="00BF6C8F" w:rsidRPr="00CF7C17" w:rsidRDefault="00BF6C8F" w:rsidP="00BF6C8F">
      <w:pPr>
        <w:spacing w:before="120" w:after="120" w:line="268" w:lineRule="auto"/>
        <w:ind w:left="1418" w:right="6"/>
        <w:jc w:val="both"/>
        <w:rPr>
          <w:rFonts w:ascii="Calibri" w:eastAsia="Calibri" w:hAnsi="Calibri" w:cs="Calibri"/>
          <w:color w:val="000000"/>
        </w:rPr>
      </w:pPr>
      <w:r w:rsidRPr="00CF7C17">
        <w:rPr>
          <w:rFonts w:ascii="Calibri" w:eastAsia="Calibri" w:hAnsi="Calibri" w:cs="Calibri"/>
          <w:color w:val="000000"/>
        </w:rPr>
        <w:t xml:space="preserve">Wykonawcy wspólnie ubiegający się o udzielenie zamówienia na podstawie art. 58 </w:t>
      </w:r>
      <w:proofErr w:type="spellStart"/>
      <w:r w:rsidRPr="00CF7C17">
        <w:rPr>
          <w:rFonts w:ascii="Calibri" w:eastAsia="Calibri" w:hAnsi="Calibri" w:cs="Calibri"/>
          <w:color w:val="000000"/>
        </w:rPr>
        <w:t>Pzp</w:t>
      </w:r>
      <w:proofErr w:type="spellEnd"/>
      <w:r w:rsidRPr="00CF7C17">
        <w:rPr>
          <w:rFonts w:ascii="Calibri" w:eastAsia="Calibri" w:hAnsi="Calibri" w:cs="Calibri"/>
          <w:color w:val="000000"/>
        </w:rPr>
        <w:t>, ww. warunek udziału w postępowaniu spełniają w następujący sposób: przynajmniej jeden z tych wykonawców musi dyspon</w:t>
      </w:r>
      <w:r>
        <w:rPr>
          <w:rFonts w:ascii="Calibri" w:eastAsia="Calibri" w:hAnsi="Calibri" w:cs="Calibri"/>
          <w:color w:val="000000"/>
        </w:rPr>
        <w:t>ować</w:t>
      </w:r>
      <w:r w:rsidRPr="00CF7C17">
        <w:rPr>
          <w:rFonts w:ascii="Calibri" w:eastAsia="Calibri" w:hAnsi="Calibri" w:cs="Calibri"/>
          <w:color w:val="000000"/>
        </w:rPr>
        <w:t xml:space="preserve"> osobami o kwalifikacjach, uprawnieniach </w:t>
      </w:r>
      <w:r>
        <w:rPr>
          <w:rFonts w:ascii="Calibri" w:eastAsia="Calibri" w:hAnsi="Calibri" w:cs="Calibri"/>
          <w:color w:val="000000"/>
        </w:rPr>
        <w:br/>
      </w:r>
      <w:r w:rsidRPr="00CF7C17">
        <w:rPr>
          <w:rFonts w:ascii="Calibri" w:eastAsia="Calibri" w:hAnsi="Calibri" w:cs="Calibri"/>
          <w:color w:val="000000"/>
        </w:rPr>
        <w:t xml:space="preserve">i doświadczeniu zawodowym w zakresie określonym powyżej, z tym że wymóg </w:t>
      </w:r>
      <w:r>
        <w:rPr>
          <w:rFonts w:ascii="Calibri" w:eastAsia="Calibri" w:hAnsi="Calibri" w:cs="Calibri"/>
          <w:color w:val="000000"/>
        </w:rPr>
        <w:br/>
      </w:r>
      <w:r w:rsidRPr="00CF7C17">
        <w:rPr>
          <w:rFonts w:ascii="Calibri" w:eastAsia="Calibri" w:hAnsi="Calibri" w:cs="Calibri"/>
          <w:color w:val="000000"/>
        </w:rPr>
        <w:t>ten dotyczy wykonawcy, który bezpośrednio wykona roboty budowlane, do realizacji których te zdolności są wymagane.</w:t>
      </w:r>
    </w:p>
    <w:p w14:paraId="0E0B2BDA" w14:textId="018441B6" w:rsidR="00C07E65" w:rsidRDefault="00C07E65" w:rsidP="00BF6C8F">
      <w:pPr>
        <w:spacing w:after="60" w:line="269" w:lineRule="auto"/>
        <w:ind w:left="1418" w:right="6"/>
        <w:jc w:val="both"/>
        <w:rPr>
          <w:rFonts w:ascii="Calibri" w:eastAsia="Calibri" w:hAnsi="Calibri" w:cs="Calibri"/>
          <w:iCs/>
          <w:color w:val="000000"/>
          <w:lang w:eastAsia="pl-PL"/>
        </w:rPr>
      </w:pPr>
      <w:r w:rsidRPr="00C07E65">
        <w:rPr>
          <w:rFonts w:ascii="Calibri" w:eastAsia="Calibri" w:hAnsi="Calibri" w:cs="Calibri"/>
          <w:iCs/>
          <w:color w:val="000000"/>
          <w:lang w:eastAsia="pl-PL"/>
        </w:rPr>
        <w:t>Wymienion</w:t>
      </w:r>
      <w:r w:rsidR="00433418">
        <w:rPr>
          <w:rFonts w:ascii="Calibri" w:eastAsia="Calibri" w:hAnsi="Calibri" w:cs="Calibri"/>
          <w:iCs/>
          <w:color w:val="000000"/>
          <w:lang w:eastAsia="pl-PL"/>
        </w:rPr>
        <w:t>e</w:t>
      </w:r>
      <w:r w:rsidRPr="00C07E65">
        <w:rPr>
          <w:rFonts w:ascii="Calibri" w:eastAsia="Calibri" w:hAnsi="Calibri" w:cs="Calibri"/>
          <w:iCs/>
          <w:color w:val="000000"/>
          <w:lang w:eastAsia="pl-PL"/>
        </w:rPr>
        <w:t xml:space="preserve"> wyżej osob</w:t>
      </w:r>
      <w:r w:rsidR="00433418">
        <w:rPr>
          <w:rFonts w:ascii="Calibri" w:eastAsia="Calibri" w:hAnsi="Calibri" w:cs="Calibri"/>
          <w:iCs/>
          <w:color w:val="000000"/>
          <w:lang w:eastAsia="pl-PL"/>
        </w:rPr>
        <w:t>y</w:t>
      </w:r>
      <w:r w:rsidRPr="00C07E65">
        <w:rPr>
          <w:rFonts w:ascii="Calibri" w:eastAsia="Calibri" w:hAnsi="Calibri" w:cs="Calibri"/>
          <w:iCs/>
          <w:color w:val="000000"/>
          <w:lang w:eastAsia="pl-PL"/>
        </w:rPr>
        <w:t xml:space="preserve"> winn</w:t>
      </w:r>
      <w:r w:rsidR="00433418">
        <w:rPr>
          <w:rFonts w:ascii="Calibri" w:eastAsia="Calibri" w:hAnsi="Calibri" w:cs="Calibri"/>
          <w:iCs/>
          <w:color w:val="000000"/>
          <w:lang w:eastAsia="pl-PL"/>
        </w:rPr>
        <w:t>e</w:t>
      </w:r>
      <w:r w:rsidRPr="00C07E65">
        <w:rPr>
          <w:rFonts w:ascii="Calibri" w:eastAsia="Calibri" w:hAnsi="Calibri" w:cs="Calibri"/>
          <w:iCs/>
          <w:color w:val="000000"/>
          <w:lang w:eastAsia="pl-PL"/>
        </w:rPr>
        <w:t xml:space="preserve"> posiadać uprawnienia do pełnienia samodzielnej funkcji technicznej w budownictwie, wymagane przepisami ustawy z dnia 7 lipca 1994 Prawo budowlane (wg stanu prawnego obowiązującego na dzień wszczęcia postępowania). Zamawiający określając wymogi dla osób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p>
    <w:bookmarkEnd w:id="34"/>
    <w:bookmarkEnd w:id="36"/>
    <w:bookmarkEnd w:id="37"/>
    <w:bookmarkEnd w:id="38"/>
    <w:bookmarkEnd w:id="42"/>
    <w:p w14:paraId="06F712E6" w14:textId="1B469C9C" w:rsidR="00B61192" w:rsidRPr="00346093" w:rsidRDefault="00B61192" w:rsidP="009A048A">
      <w:pPr>
        <w:numPr>
          <w:ilvl w:val="0"/>
          <w:numId w:val="13"/>
        </w:numPr>
        <w:spacing w:before="60"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 xml:space="preserve">W celu potwierdzenia spełnienia warunków udziału w postępowaniu, wykonawca może polegać na potencjale podmiotu udostępniającego zasoby na zasadach opisanych w art. 118–123 </w:t>
      </w:r>
      <w:proofErr w:type="spellStart"/>
      <w:r w:rsidRPr="00346093">
        <w:rPr>
          <w:rFonts w:eastAsia="Calibri" w:cstheme="minorHAnsi"/>
          <w:color w:val="000000"/>
          <w:lang w:eastAsia="pl-PL"/>
        </w:rPr>
        <w:t>Pzp</w:t>
      </w:r>
      <w:proofErr w:type="spellEnd"/>
      <w:r w:rsidRPr="00346093">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w:t>
      </w:r>
      <w:proofErr w:type="spellStart"/>
      <w:r w:rsidRPr="00346093">
        <w:rPr>
          <w:rFonts w:eastAsia="Calibri" w:cstheme="minorHAnsi"/>
          <w:lang w:eastAsia="pl-PL"/>
        </w:rPr>
        <w:t>Pzp</w:t>
      </w:r>
      <w:proofErr w:type="spellEnd"/>
      <w:r w:rsidRPr="00346093">
        <w:rPr>
          <w:rFonts w:eastAsia="Calibri" w:cstheme="minorHAnsi"/>
          <w:lang w:eastAsia="pl-PL"/>
        </w:rPr>
        <w:t xml:space="preserve"> oraz </w:t>
      </w:r>
      <w:r w:rsidRPr="00346093">
        <w:rPr>
          <w:rFonts w:eastAsia="Calibri" w:cstheme="minorHAnsi"/>
          <w:b/>
          <w:bCs/>
          <w:color w:val="000000"/>
          <w:lang w:eastAsia="pl-PL"/>
        </w:rPr>
        <w:t xml:space="preserve">art. 7 ust. 1 </w:t>
      </w:r>
      <w:r w:rsidRPr="00346093">
        <w:rPr>
          <w:rFonts w:eastAsia="Calibri" w:cstheme="minorHAnsi"/>
          <w:color w:val="000000"/>
          <w:lang w:eastAsia="pl-PL"/>
        </w:rPr>
        <w:t xml:space="preserve">ustawy z dnia 13 kwietnia 2022 r. </w:t>
      </w:r>
      <w:r w:rsidRPr="00346093">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spacing w:val="-2"/>
          <w:lang w:eastAsia="pl-PL"/>
        </w:rPr>
        <w:t>Jeżeli zdolności techniczne lub zawodowe podmiotu udostępniającego zasoby nie potwierdzają</w:t>
      </w:r>
      <w:r w:rsidRPr="00346093">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10AB8584" w:rsidR="00B61192" w:rsidRPr="00172579" w:rsidRDefault="00B61192" w:rsidP="009A048A">
      <w:pPr>
        <w:numPr>
          <w:ilvl w:val="0"/>
          <w:numId w:val="13"/>
        </w:numPr>
        <w:spacing w:after="0" w:line="269" w:lineRule="auto"/>
        <w:ind w:left="1077" w:right="6" w:hanging="357"/>
        <w:jc w:val="both"/>
        <w:rPr>
          <w:rFonts w:eastAsia="Calibri" w:cstheme="minorHAnsi"/>
          <w:lang w:eastAsia="pl-PL"/>
        </w:rPr>
      </w:pPr>
      <w:r w:rsidRPr="00346093">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 danym </w:t>
      </w:r>
      <w:r w:rsidRPr="00172579">
        <w:rPr>
          <w:rFonts w:eastAsia="Calibri" w:cstheme="minorHAnsi"/>
          <w:lang w:eastAsia="pl-PL"/>
        </w:rPr>
        <w:t xml:space="preserve">zakresie na zdolnościach podmiotów udostępniających zasoby. </w:t>
      </w:r>
    </w:p>
    <w:p w14:paraId="1587F79F" w14:textId="01B129DD" w:rsidR="00B61192" w:rsidRPr="00172579" w:rsidRDefault="00B61192" w:rsidP="009A048A">
      <w:pPr>
        <w:numPr>
          <w:ilvl w:val="0"/>
          <w:numId w:val="13"/>
        </w:numPr>
        <w:spacing w:after="0" w:line="269" w:lineRule="auto"/>
        <w:ind w:left="1077" w:right="6" w:hanging="357"/>
        <w:jc w:val="both"/>
        <w:rPr>
          <w:rFonts w:eastAsia="Calibri" w:cstheme="minorHAnsi"/>
          <w:lang w:eastAsia="pl-PL"/>
        </w:rPr>
      </w:pPr>
      <w:r w:rsidRPr="00172579">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w:t>
      </w:r>
      <w:r w:rsidR="00C354C9" w:rsidRPr="00172579">
        <w:rPr>
          <w:rFonts w:eastAsia="Calibri" w:cstheme="minorHAnsi"/>
          <w:lang w:eastAsia="pl-PL"/>
        </w:rPr>
        <w:t>usługi</w:t>
      </w:r>
      <w:r w:rsidRPr="00172579">
        <w:rPr>
          <w:rFonts w:eastAsia="Calibri" w:cstheme="minorHAnsi"/>
          <w:lang w:eastAsia="pl-PL"/>
        </w:rPr>
        <w:t xml:space="preserve">, do realizacji których te zdolności są wymagane. W tym przypadku </w:t>
      </w:r>
      <w:r w:rsidRPr="00172579">
        <w:rPr>
          <w:rFonts w:eastAsia="Calibri" w:cstheme="minorHAnsi"/>
          <w:b/>
          <w:bCs/>
          <w:lang w:eastAsia="pl-PL"/>
        </w:rPr>
        <w:t xml:space="preserve">wykonawcy wspólnie ubiegający się o udzielenie zamówienia dołączają do oferty oświadczenie, z którego wynika, które </w:t>
      </w:r>
      <w:r w:rsidR="00D233D4" w:rsidRPr="00172579">
        <w:rPr>
          <w:rFonts w:eastAsia="Calibri" w:cstheme="minorHAnsi"/>
          <w:b/>
          <w:bCs/>
          <w:lang w:eastAsia="pl-PL"/>
        </w:rPr>
        <w:t>usługi</w:t>
      </w:r>
      <w:r w:rsidRPr="00172579">
        <w:rPr>
          <w:rFonts w:eastAsia="Calibri" w:cstheme="minorHAnsi"/>
          <w:b/>
          <w:bCs/>
          <w:lang w:eastAsia="pl-PL"/>
        </w:rPr>
        <w:t xml:space="preserve"> wykonają poszczególni wykonawcy</w:t>
      </w:r>
      <w:r w:rsidRPr="00172579">
        <w:rPr>
          <w:rFonts w:eastAsia="Calibri" w:cstheme="minorHAnsi"/>
          <w:lang w:eastAsia="pl-PL"/>
        </w:rPr>
        <w:t>.</w:t>
      </w:r>
      <w:r w:rsidR="00A925AC" w:rsidRPr="00172579">
        <w:rPr>
          <w:rFonts w:eastAsia="Calibri" w:cstheme="minorHAnsi"/>
          <w:lang w:eastAsia="pl-PL"/>
        </w:rPr>
        <w:t xml:space="preserve"> </w:t>
      </w:r>
    </w:p>
    <w:p w14:paraId="1C3340AB" w14:textId="77777777"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544928B" w14:textId="77777777" w:rsidR="00B61192" w:rsidRDefault="00B61192" w:rsidP="00B61192">
      <w:pPr>
        <w:spacing w:after="0" w:line="240" w:lineRule="auto"/>
        <w:ind w:left="720" w:right="11"/>
        <w:jc w:val="both"/>
        <w:rPr>
          <w:rFonts w:eastAsia="Calibri" w:cstheme="minorHAnsi"/>
          <w:color w:val="000000"/>
          <w:lang w:eastAsia="pl-PL"/>
        </w:rPr>
      </w:pPr>
    </w:p>
    <w:p w14:paraId="62B6E810" w14:textId="77777777" w:rsidR="00B61192" w:rsidRPr="0078646D"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78646D">
        <w:rPr>
          <w:rFonts w:eastAsia="Calibri" w:cstheme="minorHAnsi"/>
          <w:b/>
          <w:bCs/>
          <w:color w:val="000000"/>
          <w:lang w:eastAsia="pl-PL"/>
        </w:rPr>
        <w:t>Informacja o podmiotowych środkach dowodowych.</w:t>
      </w:r>
    </w:p>
    <w:p w14:paraId="1DF19A89" w14:textId="77777777" w:rsidR="00B61192" w:rsidRPr="0078646D"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78646D">
        <w:rPr>
          <w:rFonts w:eastAsia="Calibri" w:cstheme="minorHAnsi"/>
          <w:b/>
          <w:bCs/>
          <w:color w:val="000000"/>
          <w:lang w:eastAsia="pl-PL"/>
        </w:rPr>
        <w:t xml:space="preserve">Dokumenty składane wraz z ofertą: </w:t>
      </w:r>
    </w:p>
    <w:p w14:paraId="58C242C0" w14:textId="15821BD6" w:rsidR="00B61192" w:rsidRPr="00F95BE8"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spacing w:val="-2"/>
          <w:lang w:eastAsia="pl-PL"/>
        </w:rPr>
        <w:t>Oświadczenie o niepodleganiu wykluczeni</w:t>
      </w:r>
      <w:r w:rsidR="00CF4B4F">
        <w:rPr>
          <w:rFonts w:eastAsia="Calibri" w:cstheme="minorHAnsi"/>
          <w:color w:val="000000"/>
          <w:spacing w:val="-2"/>
          <w:lang w:eastAsia="pl-PL"/>
        </w:rPr>
        <w:t>u</w:t>
      </w:r>
      <w:r w:rsidRPr="00346093">
        <w:rPr>
          <w:rFonts w:eastAsia="Calibri" w:cstheme="minorHAnsi"/>
          <w:color w:val="000000"/>
          <w:spacing w:val="-2"/>
          <w:lang w:eastAsia="pl-PL"/>
        </w:rPr>
        <w:t xml:space="preserve"> oraz spełnianiu warunków udziału</w:t>
      </w:r>
      <w:r w:rsidR="00CF4B4F">
        <w:rPr>
          <w:rFonts w:eastAsia="Calibri" w:cstheme="minorHAnsi"/>
          <w:color w:val="000000"/>
          <w:spacing w:val="-2"/>
          <w:lang w:eastAsia="pl-PL"/>
        </w:rPr>
        <w:t xml:space="preserve"> </w:t>
      </w:r>
      <w:r w:rsidRPr="00346093">
        <w:rPr>
          <w:rFonts w:eastAsia="Calibri" w:cstheme="minorHAnsi"/>
          <w:color w:val="000000"/>
          <w:spacing w:val="-2"/>
          <w:lang w:eastAsia="pl-PL"/>
        </w:rPr>
        <w:t xml:space="preserve">w </w:t>
      </w:r>
      <w:r w:rsidRPr="00346093">
        <w:rPr>
          <w:rFonts w:eastAsia="Calibri" w:cstheme="minorHAnsi"/>
          <w:spacing w:val="-2"/>
          <w:lang w:eastAsia="pl-PL"/>
        </w:rPr>
        <w:t>postępowaniu</w:t>
      </w:r>
      <w:r w:rsidRPr="00346093">
        <w:rPr>
          <w:rFonts w:eastAsia="Calibri" w:cstheme="minorHAnsi"/>
          <w:lang w:eastAsia="pl-PL"/>
        </w:rPr>
        <w:t xml:space="preserve">, o którym mowa w art. 125 ust. 1 </w:t>
      </w:r>
      <w:proofErr w:type="spellStart"/>
      <w:r w:rsidRPr="00346093">
        <w:rPr>
          <w:rFonts w:eastAsia="Calibri" w:cstheme="minorHAnsi"/>
          <w:lang w:eastAsia="pl-PL"/>
        </w:rPr>
        <w:t>Pzp</w:t>
      </w:r>
      <w:proofErr w:type="spellEnd"/>
      <w:r w:rsidRPr="00346093">
        <w:rPr>
          <w:rFonts w:eastAsia="Calibri" w:cstheme="minorHAnsi"/>
          <w:lang w:eastAsia="pl-PL"/>
        </w:rPr>
        <w:t>, w zakresie wskazanym</w:t>
      </w:r>
      <w:r w:rsidR="00CF4B4F">
        <w:rPr>
          <w:rFonts w:eastAsia="Calibri" w:cstheme="minorHAnsi"/>
          <w:lang w:eastAsia="pl-PL"/>
        </w:rPr>
        <w:t xml:space="preserve"> </w:t>
      </w:r>
      <w:r w:rsidRPr="00346093">
        <w:rPr>
          <w:rFonts w:eastAsia="Calibri" w:cstheme="minorHAnsi"/>
          <w:lang w:eastAsia="pl-PL"/>
        </w:rPr>
        <w:t xml:space="preserve">w pkt XVI-XVIII SWZ. </w:t>
      </w:r>
      <w:r w:rsidRPr="00346093">
        <w:rPr>
          <w:rFonts w:eastAsia="Calibri" w:cstheme="minorHAnsi"/>
          <w:color w:val="000000"/>
          <w:lang w:eastAsia="pl-PL"/>
        </w:rPr>
        <w:t xml:space="preserve">Oświadczenie to, </w:t>
      </w:r>
      <w:r w:rsidRPr="00346093">
        <w:rPr>
          <w:rFonts w:eastAsia="Calibri" w:cstheme="minorHAnsi"/>
          <w:lang w:eastAsia="pl-PL"/>
        </w:rPr>
        <w:t xml:space="preserve">stanowi dowód potwierdzający brak podstaw wykluczenia oraz spełnianie warunków udziału w postępowaniu, na dzień składania ofert, </w:t>
      </w:r>
      <w:r w:rsidRPr="00F95BE8">
        <w:rPr>
          <w:rFonts w:eastAsia="Calibri" w:cstheme="minorHAnsi"/>
          <w:lang w:eastAsia="pl-PL"/>
        </w:rPr>
        <w:t>tymczasowo zastępujący wymagane podmiotowe środki dowodowe.</w:t>
      </w:r>
    </w:p>
    <w:p w14:paraId="2F879672" w14:textId="3B7294AB" w:rsidR="00B61192" w:rsidRPr="00F95BE8" w:rsidRDefault="00B61192" w:rsidP="00EA09D4">
      <w:pPr>
        <w:spacing w:after="11" w:line="269" w:lineRule="auto"/>
        <w:ind w:left="1440" w:right="13"/>
        <w:contextualSpacing/>
        <w:jc w:val="both"/>
        <w:rPr>
          <w:rFonts w:eastAsia="Calibri" w:cstheme="minorHAnsi"/>
          <w:color w:val="000000"/>
          <w:lang w:eastAsia="pl-PL"/>
        </w:rPr>
      </w:pPr>
      <w:r w:rsidRPr="00F95BE8">
        <w:rPr>
          <w:rFonts w:eastAsia="Calibri" w:cstheme="minorHAnsi"/>
          <w:color w:val="000000"/>
          <w:lang w:eastAsia="pl-PL"/>
        </w:rPr>
        <w:t xml:space="preserve">Oświadczenie składane jest pod rygorem nieważności w formie elektronicznej lub w postaci elektronicznej opatrzonej kwalifikowanym podpisem elektronicznym, podpisem zaufanym, lub podpisem osobistym. </w:t>
      </w:r>
    </w:p>
    <w:p w14:paraId="7FA34CF5" w14:textId="77777777" w:rsidR="00B61192" w:rsidRPr="00F95BE8" w:rsidRDefault="00B61192" w:rsidP="007F77EB">
      <w:pPr>
        <w:spacing w:after="60" w:line="269" w:lineRule="auto"/>
        <w:ind w:left="1440" w:right="11"/>
        <w:jc w:val="both"/>
        <w:rPr>
          <w:rFonts w:eastAsia="Calibri" w:cstheme="minorHAnsi"/>
          <w:color w:val="000000"/>
          <w:lang w:eastAsia="pl-PL"/>
        </w:rPr>
      </w:pPr>
      <w:r w:rsidRPr="00F95BE8">
        <w:rPr>
          <w:rFonts w:eastAsia="Calibri" w:cstheme="minorHAnsi"/>
          <w:color w:val="000000"/>
          <w:lang w:eastAsia="pl-PL"/>
        </w:rPr>
        <w:t xml:space="preserve">Oświadczenia składają odpowiednio: </w:t>
      </w:r>
    </w:p>
    <w:p w14:paraId="36CC4007" w14:textId="34C0D1E3" w:rsidR="00B61192" w:rsidRPr="00322C6E" w:rsidRDefault="00B61192" w:rsidP="00EA09D4">
      <w:pPr>
        <w:numPr>
          <w:ilvl w:val="0"/>
          <w:numId w:val="36"/>
        </w:numPr>
        <w:spacing w:after="0" w:line="269" w:lineRule="auto"/>
        <w:ind w:left="1797" w:right="11" w:hanging="357"/>
        <w:jc w:val="both"/>
        <w:rPr>
          <w:rFonts w:eastAsia="Calibri" w:cstheme="minorHAnsi"/>
          <w:color w:val="000000"/>
          <w:lang w:eastAsia="pl-PL"/>
        </w:rPr>
      </w:pPr>
      <w:r w:rsidRPr="00F95BE8">
        <w:rPr>
          <w:rFonts w:eastAsia="Calibri" w:cstheme="minorHAnsi"/>
          <w:color w:val="000000"/>
          <w:spacing w:val="-2"/>
          <w:lang w:eastAsia="pl-PL"/>
        </w:rPr>
        <w:t>wykonawca/każdy z wykonawców wspólnie ubiegających się o udzielenie zamówienia.</w:t>
      </w:r>
      <w:r w:rsidRPr="00F95BE8">
        <w:rPr>
          <w:rFonts w:eastAsia="Calibri" w:cstheme="minorHAnsi"/>
          <w:color w:val="000000"/>
          <w:lang w:eastAsia="pl-PL"/>
        </w:rPr>
        <w:t xml:space="preserve"> W takim przypadku </w:t>
      </w:r>
      <w:r w:rsidRPr="00322C6E">
        <w:rPr>
          <w:rFonts w:eastAsia="Calibri" w:cstheme="minorHAnsi"/>
          <w:color w:val="000000"/>
          <w:lang w:eastAsia="pl-PL"/>
        </w:rPr>
        <w:t xml:space="preserve">oświadczenie potwierdza brak podstaw wykluczenia wykonawcy oraz spełnianie warunków udziału w postępowaniu w zakresie, w jakim każdy </w:t>
      </w:r>
      <w:r w:rsidR="006F1367" w:rsidRPr="00322C6E">
        <w:rPr>
          <w:rFonts w:eastAsia="Calibri" w:cstheme="minorHAnsi"/>
          <w:color w:val="000000"/>
          <w:lang w:eastAsia="pl-PL"/>
        </w:rPr>
        <w:br/>
      </w:r>
      <w:r w:rsidRPr="00322C6E">
        <w:rPr>
          <w:rFonts w:eastAsia="Calibri" w:cstheme="minorHAnsi"/>
          <w:color w:val="000000"/>
          <w:lang w:eastAsia="pl-PL"/>
        </w:rPr>
        <w:t xml:space="preserve">z wykonawców wykazuje spełnianie warunków udziału w postępowaniu. </w:t>
      </w:r>
      <w:r w:rsidRPr="00322C6E">
        <w:rPr>
          <w:rFonts w:eastAsia="Calibri" w:cstheme="minorHAnsi"/>
          <w:color w:val="000000"/>
          <w:lang w:eastAsia="pl-PL"/>
        </w:rPr>
        <w:tab/>
      </w:r>
      <w:r w:rsidRPr="00322C6E">
        <w:rPr>
          <w:rFonts w:eastAsia="Calibri" w:cstheme="minorHAnsi"/>
          <w:color w:val="000000"/>
          <w:lang w:eastAsia="pl-PL"/>
        </w:rPr>
        <w:br/>
        <w:t xml:space="preserve">Wzory oświadczeń stanowią </w:t>
      </w:r>
      <w:r w:rsidRPr="00322C6E">
        <w:rPr>
          <w:rFonts w:eastAsia="Calibri" w:cstheme="minorHAnsi"/>
          <w:b/>
          <w:bCs/>
          <w:color w:val="000000"/>
          <w:lang w:eastAsia="pl-PL"/>
        </w:rPr>
        <w:t xml:space="preserve">załączniki </w:t>
      </w:r>
      <w:r w:rsidRPr="00322C6E">
        <w:rPr>
          <w:rFonts w:eastAsia="Calibri" w:cstheme="minorHAnsi"/>
          <w:b/>
          <w:bCs/>
          <w:lang w:eastAsia="pl-PL"/>
        </w:rPr>
        <w:t xml:space="preserve">Nr </w:t>
      </w:r>
      <w:r w:rsidR="004D2DBA">
        <w:rPr>
          <w:rFonts w:eastAsia="Calibri" w:cstheme="minorHAnsi"/>
          <w:b/>
          <w:bCs/>
          <w:lang w:eastAsia="pl-PL"/>
        </w:rPr>
        <w:t>4</w:t>
      </w:r>
      <w:r w:rsidR="00262CF6" w:rsidRPr="00322C6E">
        <w:rPr>
          <w:rFonts w:eastAsia="Calibri" w:cstheme="minorHAnsi"/>
          <w:b/>
          <w:bCs/>
          <w:lang w:eastAsia="pl-PL"/>
        </w:rPr>
        <w:t xml:space="preserve"> </w:t>
      </w:r>
      <w:r w:rsidR="00C33C6E" w:rsidRPr="00322C6E">
        <w:rPr>
          <w:rFonts w:eastAsia="Calibri" w:cstheme="minorHAnsi"/>
          <w:b/>
          <w:bCs/>
          <w:lang w:eastAsia="pl-PL"/>
        </w:rPr>
        <w:t xml:space="preserve">i </w:t>
      </w:r>
      <w:r w:rsidR="004D2DBA">
        <w:rPr>
          <w:rFonts w:eastAsia="Calibri" w:cstheme="minorHAnsi"/>
          <w:b/>
          <w:bCs/>
          <w:lang w:eastAsia="pl-PL"/>
        </w:rPr>
        <w:t>5</w:t>
      </w:r>
      <w:r w:rsidR="00C33C6E" w:rsidRPr="00322C6E">
        <w:rPr>
          <w:rFonts w:eastAsia="Calibri" w:cstheme="minorHAnsi"/>
          <w:b/>
          <w:bCs/>
          <w:lang w:eastAsia="pl-PL"/>
        </w:rPr>
        <w:t xml:space="preserve"> </w:t>
      </w:r>
      <w:r w:rsidRPr="00322C6E">
        <w:rPr>
          <w:rFonts w:eastAsia="Calibri" w:cstheme="minorHAnsi"/>
          <w:b/>
          <w:bCs/>
          <w:lang w:eastAsia="pl-PL"/>
        </w:rPr>
        <w:t xml:space="preserve">do </w:t>
      </w:r>
      <w:r w:rsidRPr="00322C6E">
        <w:rPr>
          <w:rFonts w:eastAsia="Calibri" w:cstheme="minorHAnsi"/>
          <w:b/>
          <w:bCs/>
          <w:color w:val="000000"/>
          <w:lang w:eastAsia="pl-PL"/>
        </w:rPr>
        <w:t>SWZ</w:t>
      </w:r>
      <w:r w:rsidRPr="00322C6E">
        <w:rPr>
          <w:rFonts w:eastAsia="Calibri" w:cstheme="minorHAnsi"/>
          <w:color w:val="000000"/>
          <w:lang w:eastAsia="pl-PL"/>
        </w:rPr>
        <w:t xml:space="preserve">; </w:t>
      </w:r>
    </w:p>
    <w:p w14:paraId="54C10B1B" w14:textId="207472AC" w:rsidR="00B61192" w:rsidRPr="00322C6E" w:rsidRDefault="00B61192" w:rsidP="007F77EB">
      <w:pPr>
        <w:numPr>
          <w:ilvl w:val="0"/>
          <w:numId w:val="36"/>
        </w:numPr>
        <w:spacing w:after="60" w:line="269" w:lineRule="auto"/>
        <w:ind w:left="1797" w:right="11" w:hanging="357"/>
        <w:jc w:val="both"/>
        <w:rPr>
          <w:rFonts w:eastAsia="Calibri" w:cstheme="minorHAnsi"/>
          <w:color w:val="000000"/>
          <w:lang w:eastAsia="pl-PL"/>
        </w:rPr>
      </w:pPr>
      <w:r w:rsidRPr="00322C6E">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322C6E">
        <w:rPr>
          <w:rFonts w:eastAsia="Calibri" w:cstheme="minorHAnsi"/>
          <w:color w:val="000000"/>
          <w:spacing w:val="-2"/>
          <w:lang w:eastAsia="pl-PL"/>
        </w:rPr>
        <w:t>spełnianie warunków udziału w postępowaniu w zakresie, w jakim wykonawca powołuje</w:t>
      </w:r>
      <w:r w:rsidRPr="00322C6E">
        <w:rPr>
          <w:rFonts w:eastAsia="Calibri" w:cstheme="minorHAnsi"/>
          <w:color w:val="000000"/>
          <w:lang w:eastAsia="pl-PL"/>
        </w:rPr>
        <w:t xml:space="preserve"> się na jego zasoby</w:t>
      </w:r>
      <w:bookmarkStart w:id="44" w:name="_Hlk66791084"/>
      <w:r w:rsidRPr="00322C6E">
        <w:rPr>
          <w:rFonts w:eastAsia="Calibri" w:cstheme="minorHAnsi"/>
          <w:color w:val="000000"/>
          <w:lang w:eastAsia="pl-PL"/>
        </w:rPr>
        <w:t xml:space="preserve">. </w:t>
      </w:r>
      <w:r w:rsidRPr="00322C6E">
        <w:rPr>
          <w:rFonts w:eastAsia="Calibri" w:cstheme="minorHAnsi"/>
          <w:color w:val="000000"/>
          <w:lang w:eastAsia="pl-PL"/>
        </w:rPr>
        <w:tab/>
      </w:r>
      <w:r w:rsidRPr="00322C6E">
        <w:rPr>
          <w:rFonts w:eastAsia="Calibri" w:cstheme="minorHAnsi"/>
          <w:color w:val="000000"/>
          <w:lang w:eastAsia="pl-PL"/>
        </w:rPr>
        <w:br/>
        <w:t xml:space="preserve">Wzór oświadczenia stanowi </w:t>
      </w:r>
      <w:r w:rsidRPr="00322C6E">
        <w:rPr>
          <w:rFonts w:eastAsia="Calibri" w:cstheme="minorHAnsi"/>
          <w:b/>
          <w:bCs/>
          <w:color w:val="000000"/>
          <w:lang w:eastAsia="pl-PL"/>
        </w:rPr>
        <w:t xml:space="preserve">załącznik </w:t>
      </w:r>
      <w:r w:rsidRPr="00322C6E">
        <w:rPr>
          <w:rFonts w:eastAsia="Calibri" w:cstheme="minorHAnsi"/>
          <w:b/>
          <w:bCs/>
          <w:lang w:eastAsia="pl-PL"/>
        </w:rPr>
        <w:t xml:space="preserve">Nr </w:t>
      </w:r>
      <w:r w:rsidR="004D2DBA">
        <w:rPr>
          <w:rFonts w:eastAsia="Calibri" w:cstheme="minorHAnsi"/>
          <w:b/>
          <w:bCs/>
          <w:lang w:eastAsia="pl-PL"/>
        </w:rPr>
        <w:t>6</w:t>
      </w:r>
      <w:r w:rsidR="00262CF6" w:rsidRPr="00322C6E">
        <w:rPr>
          <w:rFonts w:eastAsia="Calibri" w:cstheme="minorHAnsi"/>
          <w:b/>
          <w:bCs/>
          <w:lang w:eastAsia="pl-PL"/>
        </w:rPr>
        <w:t xml:space="preserve"> </w:t>
      </w:r>
      <w:r w:rsidRPr="00322C6E">
        <w:rPr>
          <w:rFonts w:eastAsia="Calibri" w:cstheme="minorHAnsi"/>
          <w:b/>
          <w:bCs/>
          <w:lang w:eastAsia="pl-PL"/>
        </w:rPr>
        <w:t xml:space="preserve">do </w:t>
      </w:r>
      <w:r w:rsidRPr="00322C6E">
        <w:rPr>
          <w:rFonts w:eastAsia="Calibri" w:cstheme="minorHAnsi"/>
          <w:b/>
          <w:bCs/>
          <w:color w:val="000000"/>
          <w:lang w:eastAsia="pl-PL"/>
        </w:rPr>
        <w:t>SWZ</w:t>
      </w:r>
      <w:bookmarkEnd w:id="44"/>
      <w:r w:rsidRPr="00322C6E">
        <w:rPr>
          <w:rFonts w:eastAsia="Calibri" w:cstheme="minorHAnsi"/>
          <w:color w:val="000000"/>
          <w:lang w:eastAsia="pl-PL"/>
        </w:rPr>
        <w:t xml:space="preserve">. </w:t>
      </w:r>
    </w:p>
    <w:p w14:paraId="54354A4B" w14:textId="6ECB8DDC" w:rsidR="003A488B" w:rsidRPr="00322C6E" w:rsidRDefault="00B61192" w:rsidP="00EA09D4">
      <w:pPr>
        <w:numPr>
          <w:ilvl w:val="0"/>
          <w:numId w:val="15"/>
        </w:numPr>
        <w:spacing w:after="0" w:line="269" w:lineRule="auto"/>
        <w:ind w:left="1434" w:right="11" w:hanging="357"/>
        <w:jc w:val="both"/>
        <w:rPr>
          <w:rFonts w:eastAsia="Calibri" w:cstheme="minorHAnsi"/>
          <w:lang w:eastAsia="pl-PL"/>
        </w:rPr>
      </w:pPr>
      <w:r w:rsidRPr="00322C6E">
        <w:rPr>
          <w:rFonts w:eastAsia="Calibri" w:cstheme="minorHAnsi"/>
          <w:color w:val="000000"/>
          <w:spacing w:val="-2"/>
          <w:lang w:eastAsia="pl-PL"/>
        </w:rPr>
        <w:t>Oświadczenie wykonawców wspólnie ubiegających się o udzielenie zamówienia, z którego</w:t>
      </w:r>
      <w:r w:rsidRPr="00322C6E">
        <w:rPr>
          <w:rFonts w:eastAsia="Calibri" w:cstheme="minorHAnsi"/>
          <w:color w:val="000000"/>
          <w:lang w:eastAsia="pl-PL"/>
        </w:rPr>
        <w:t xml:space="preserve"> wynika, które </w:t>
      </w:r>
      <w:r w:rsidR="00CF4B4F" w:rsidRPr="00322C6E">
        <w:rPr>
          <w:rFonts w:eastAsia="Calibri" w:cstheme="minorHAnsi"/>
          <w:color w:val="000000"/>
          <w:lang w:eastAsia="pl-PL"/>
        </w:rPr>
        <w:t>roboty budowlane</w:t>
      </w:r>
      <w:r w:rsidRPr="00322C6E">
        <w:rPr>
          <w:rFonts w:eastAsia="Calibri" w:cstheme="minorHAnsi"/>
          <w:color w:val="000000"/>
          <w:lang w:eastAsia="pl-PL"/>
        </w:rPr>
        <w:t xml:space="preserve">, wykonają poszczególni wykonawcy </w:t>
      </w:r>
      <w:r w:rsidRPr="00322C6E">
        <w:rPr>
          <w:rFonts w:eastAsia="Calibri" w:cstheme="minorHAnsi"/>
          <w:lang w:eastAsia="pl-PL"/>
        </w:rPr>
        <w:t>(jeżeli dotyczy).</w:t>
      </w:r>
      <w:r w:rsidR="002D111D" w:rsidRPr="00322C6E">
        <w:rPr>
          <w:rFonts w:eastAsia="Calibri" w:cstheme="minorHAnsi"/>
          <w:lang w:eastAsia="pl-PL"/>
        </w:rPr>
        <w:t xml:space="preserve"> </w:t>
      </w:r>
    </w:p>
    <w:p w14:paraId="0CD3FE5A" w14:textId="3117D643" w:rsidR="00B61192" w:rsidRPr="00322C6E" w:rsidRDefault="002D111D" w:rsidP="003A488B">
      <w:pPr>
        <w:spacing w:after="0" w:line="269" w:lineRule="auto"/>
        <w:ind w:left="1418" w:right="11"/>
        <w:jc w:val="both"/>
        <w:rPr>
          <w:rFonts w:eastAsia="Calibri" w:cstheme="minorHAnsi"/>
          <w:lang w:eastAsia="pl-PL"/>
        </w:rPr>
      </w:pPr>
      <w:r w:rsidRPr="00322C6E">
        <w:rPr>
          <w:rFonts w:eastAsia="Calibri" w:cstheme="minorHAnsi"/>
          <w:color w:val="000000"/>
          <w:lang w:eastAsia="pl-PL"/>
        </w:rPr>
        <w:t xml:space="preserve">Wzór oświadczenia stanowi </w:t>
      </w:r>
      <w:r w:rsidR="00B61192" w:rsidRPr="00322C6E">
        <w:rPr>
          <w:rFonts w:eastAsia="Calibri" w:cstheme="minorHAnsi"/>
          <w:b/>
          <w:bCs/>
          <w:lang w:eastAsia="pl-PL"/>
        </w:rPr>
        <w:t xml:space="preserve">załącznik Nr </w:t>
      </w:r>
      <w:r w:rsidR="004D2DBA">
        <w:rPr>
          <w:rFonts w:eastAsia="Calibri" w:cstheme="minorHAnsi"/>
          <w:b/>
          <w:bCs/>
          <w:lang w:eastAsia="pl-PL"/>
        </w:rPr>
        <w:t>7</w:t>
      </w:r>
      <w:r w:rsidR="00262CF6" w:rsidRPr="00322C6E">
        <w:rPr>
          <w:rFonts w:eastAsia="Calibri" w:cstheme="minorHAnsi"/>
          <w:b/>
          <w:bCs/>
          <w:lang w:eastAsia="pl-PL"/>
        </w:rPr>
        <w:t xml:space="preserve"> </w:t>
      </w:r>
      <w:r w:rsidR="00B61192" w:rsidRPr="00322C6E">
        <w:rPr>
          <w:rFonts w:eastAsia="Calibri" w:cstheme="minorHAnsi"/>
          <w:b/>
          <w:bCs/>
          <w:lang w:eastAsia="pl-PL"/>
        </w:rPr>
        <w:t>do SWZ</w:t>
      </w:r>
      <w:r w:rsidR="00B61192" w:rsidRPr="00322C6E">
        <w:rPr>
          <w:rFonts w:eastAsia="Calibri" w:cstheme="minorHAnsi"/>
          <w:lang w:eastAsia="pl-PL"/>
        </w:rPr>
        <w:t>.</w:t>
      </w:r>
    </w:p>
    <w:p w14:paraId="3BD1799E" w14:textId="2E52034B" w:rsidR="00B61192" w:rsidRPr="00346093" w:rsidRDefault="00B61192" w:rsidP="007F77EB">
      <w:pPr>
        <w:spacing w:after="60" w:line="269" w:lineRule="auto"/>
        <w:ind w:left="1440" w:right="11"/>
        <w:jc w:val="both"/>
        <w:rPr>
          <w:rFonts w:eastAsia="Calibri" w:cstheme="minorHAnsi"/>
          <w:color w:val="000000"/>
          <w:lang w:eastAsia="pl-PL"/>
        </w:rPr>
      </w:pPr>
      <w:r w:rsidRPr="00322C6E">
        <w:rPr>
          <w:rFonts w:eastAsia="Calibri" w:cstheme="minorHAnsi"/>
          <w:color w:val="000000"/>
          <w:lang w:eastAsia="pl-PL"/>
        </w:rPr>
        <w:t xml:space="preserve">Oświadczenie musi być złożone w formie elektronicznej lub w postaci elektronicznej </w:t>
      </w:r>
      <w:r w:rsidRPr="00322C6E">
        <w:rPr>
          <w:rFonts w:eastAsia="Calibri" w:cstheme="minorHAnsi"/>
          <w:color w:val="000000"/>
          <w:spacing w:val="-2"/>
          <w:lang w:eastAsia="pl-PL"/>
        </w:rPr>
        <w:t>opatrzonej kwalifikowanym podpisem elektronicznym,</w:t>
      </w:r>
      <w:r w:rsidRPr="00F95BE8">
        <w:rPr>
          <w:rFonts w:eastAsia="Calibri" w:cstheme="minorHAnsi"/>
          <w:color w:val="000000"/>
          <w:spacing w:val="-2"/>
          <w:lang w:eastAsia="pl-PL"/>
        </w:rPr>
        <w:t xml:space="preserve"> podpisem zaufanym, lub podpisem</w:t>
      </w:r>
      <w:r w:rsidRPr="00F95BE8">
        <w:rPr>
          <w:rFonts w:eastAsia="Calibri" w:cstheme="minorHAnsi"/>
          <w:color w:val="000000"/>
          <w:lang w:eastAsia="pl-PL"/>
        </w:rPr>
        <w:t xml:space="preserve"> osobistym osoby upoważnionej do reprezentowania wykonawców zgodnie z formą reprezentacji określoną w pełnomocnictwie, o którym mowa w pkt XII.8.2) i XII.9.2) SWZ </w:t>
      </w:r>
      <w:r w:rsidRPr="00F95BE8">
        <w:rPr>
          <w:rFonts w:eastAsia="Calibri" w:cstheme="minorHAnsi"/>
          <w:color w:val="000000"/>
          <w:spacing w:val="-2"/>
          <w:lang w:eastAsia="pl-PL"/>
        </w:rPr>
        <w:t>lub dokumencie rejestrowym właściwym</w:t>
      </w:r>
      <w:r w:rsidRPr="00346093">
        <w:rPr>
          <w:rFonts w:eastAsia="Calibri" w:cstheme="minorHAnsi"/>
          <w:color w:val="000000"/>
          <w:spacing w:val="-2"/>
          <w:lang w:eastAsia="pl-PL"/>
        </w:rPr>
        <w:t xml:space="preserve"> dla formy organizacyjnej lub innym dokumencie.</w:t>
      </w:r>
    </w:p>
    <w:p w14:paraId="6E3381B4" w14:textId="0CEDDB60" w:rsidR="00B61192" w:rsidRPr="00346093"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346093">
        <w:rPr>
          <w:rFonts w:eastAsia="Calibri" w:cstheme="minorHAnsi"/>
          <w:color w:val="000000"/>
          <w:spacing w:val="-2"/>
          <w:lang w:eastAsia="pl-PL"/>
        </w:rPr>
        <w:t>Zobowiązanie podmiotu (jeżeli dotyczy) udostępniającego zasoby do oddania Wykonawcy</w:t>
      </w:r>
      <w:r w:rsidRPr="00346093">
        <w:rPr>
          <w:rFonts w:eastAsia="Calibri" w:cstheme="minorHAnsi"/>
          <w:color w:val="000000"/>
          <w:lang w:eastAsia="pl-PL"/>
        </w:rPr>
        <w:t xml:space="preserve"> do dyspozycji niezbędnych zasobów na potrzeby realizacji dane</w:t>
      </w:r>
      <w:r w:rsidR="0091326F" w:rsidRPr="00346093">
        <w:rPr>
          <w:rFonts w:eastAsia="Calibri" w:cstheme="minorHAnsi"/>
          <w:color w:val="000000"/>
          <w:lang w:eastAsia="pl-PL"/>
        </w:rPr>
        <w:t xml:space="preserve">j części </w:t>
      </w:r>
      <w:r w:rsidRPr="00346093">
        <w:rPr>
          <w:rFonts w:eastAsia="Calibri" w:cstheme="minorHAnsi"/>
          <w:color w:val="000000"/>
          <w:lang w:eastAsia="pl-PL"/>
        </w:rPr>
        <w:t xml:space="preserve">zamówienia </w:t>
      </w:r>
      <w:r w:rsidR="00CF4B4F">
        <w:rPr>
          <w:rFonts w:eastAsia="Calibri" w:cstheme="minorHAnsi"/>
          <w:color w:val="000000"/>
          <w:lang w:eastAsia="pl-PL"/>
        </w:rPr>
        <w:br/>
      </w:r>
      <w:r w:rsidRPr="00346093">
        <w:rPr>
          <w:rFonts w:eastAsia="Calibri" w:cstheme="minorHAnsi"/>
          <w:color w:val="000000"/>
          <w:lang w:eastAsia="pl-PL"/>
        </w:rPr>
        <w:t xml:space="preserve">lub inny podmiotowy środek dowodowy potwierdzający, że wykonawca realizując </w:t>
      </w:r>
      <w:r w:rsidR="0091326F" w:rsidRPr="00346093">
        <w:rPr>
          <w:rFonts w:eastAsia="Calibri" w:cstheme="minorHAnsi"/>
          <w:color w:val="000000"/>
          <w:lang w:eastAsia="pl-PL"/>
        </w:rPr>
        <w:t xml:space="preserve">daną </w:t>
      </w:r>
      <w:r w:rsidR="0091326F" w:rsidRPr="00346093">
        <w:rPr>
          <w:rFonts w:eastAsia="Calibri" w:cstheme="minorHAnsi"/>
          <w:color w:val="000000"/>
          <w:spacing w:val="-2"/>
          <w:lang w:eastAsia="pl-PL"/>
        </w:rPr>
        <w:t xml:space="preserve">część </w:t>
      </w:r>
      <w:r w:rsidRPr="00346093">
        <w:rPr>
          <w:rFonts w:eastAsia="Calibri" w:cstheme="minorHAnsi"/>
          <w:color w:val="000000"/>
          <w:spacing w:val="-2"/>
          <w:lang w:eastAsia="pl-PL"/>
        </w:rPr>
        <w:t>zamówieni</w:t>
      </w:r>
      <w:r w:rsidR="0091326F" w:rsidRPr="00346093">
        <w:rPr>
          <w:rFonts w:eastAsia="Calibri" w:cstheme="minorHAnsi"/>
          <w:color w:val="000000"/>
          <w:spacing w:val="-2"/>
          <w:lang w:eastAsia="pl-PL"/>
        </w:rPr>
        <w:t>a</w:t>
      </w:r>
      <w:r w:rsidRPr="00346093">
        <w:rPr>
          <w:rFonts w:eastAsia="Calibri" w:cstheme="minorHAnsi"/>
          <w:color w:val="000000"/>
          <w:spacing w:val="-2"/>
          <w:lang w:eastAsia="pl-PL"/>
        </w:rPr>
        <w:t>, będzie dysponował niezbędnymi zasobami tych podmiotów, określające</w:t>
      </w:r>
      <w:r w:rsidRPr="00346093">
        <w:rPr>
          <w:rFonts w:eastAsia="Calibri" w:cstheme="minorHAnsi"/>
          <w:color w:val="000000"/>
          <w:lang w:eastAsia="pl-PL"/>
        </w:rPr>
        <w:t xml:space="preserve"> w szczególności:</w:t>
      </w:r>
    </w:p>
    <w:p w14:paraId="4903D864" w14:textId="77777777" w:rsidR="00B61192" w:rsidRPr="00C201E2" w:rsidRDefault="00B61192" w:rsidP="00EA09D4">
      <w:pPr>
        <w:numPr>
          <w:ilvl w:val="0"/>
          <w:numId w:val="16"/>
        </w:numPr>
        <w:spacing w:after="0" w:line="269" w:lineRule="auto"/>
        <w:ind w:right="13"/>
        <w:jc w:val="both"/>
        <w:rPr>
          <w:rFonts w:eastAsia="Calibri" w:cstheme="minorHAnsi"/>
          <w:color w:val="000000"/>
          <w:lang w:eastAsia="pl-PL"/>
        </w:rPr>
      </w:pPr>
      <w:r w:rsidRPr="00C201E2">
        <w:rPr>
          <w:rFonts w:eastAsia="Calibri" w:cstheme="minorHAnsi"/>
          <w:color w:val="000000"/>
          <w:lang w:eastAsia="pl-PL"/>
        </w:rPr>
        <w:t>nazwę i wskazanie siedziby podmiotu udostępniającego wykonawcy swoje zasoby,</w:t>
      </w:r>
    </w:p>
    <w:p w14:paraId="339153DD" w14:textId="77777777" w:rsidR="00B61192" w:rsidRPr="00C201E2"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C201E2">
        <w:rPr>
          <w:rFonts w:eastAsia="Calibri" w:cstheme="minorHAnsi"/>
          <w:color w:val="000000"/>
          <w:lang w:eastAsia="pl-PL"/>
        </w:rPr>
        <w:t>nazwę i wskazanie siedziby wykonawcy, któremu podmiot trzeci udostępnił swoje zasoby,</w:t>
      </w:r>
    </w:p>
    <w:p w14:paraId="23B55215" w14:textId="4BAE7724" w:rsidR="00C201E2" w:rsidRPr="00857F78" w:rsidRDefault="00B61192" w:rsidP="00EA09D4">
      <w:pPr>
        <w:numPr>
          <w:ilvl w:val="0"/>
          <w:numId w:val="16"/>
        </w:numPr>
        <w:spacing w:after="11" w:line="269" w:lineRule="auto"/>
        <w:ind w:right="13"/>
        <w:contextualSpacing/>
        <w:jc w:val="both"/>
        <w:rPr>
          <w:rFonts w:eastAsia="Calibri" w:cstheme="minorHAnsi"/>
          <w:bCs/>
          <w:iCs/>
          <w:color w:val="000000"/>
          <w:lang w:eastAsia="pl-PL"/>
        </w:rPr>
      </w:pPr>
      <w:r w:rsidRPr="00857F78">
        <w:rPr>
          <w:rFonts w:eastAsia="Calibri" w:cstheme="minorHAnsi"/>
          <w:color w:val="000000"/>
          <w:lang w:eastAsia="pl-PL"/>
        </w:rPr>
        <w:t xml:space="preserve">określenie zamówienia publicznego, tj.: </w:t>
      </w:r>
      <w:r w:rsidR="00367229">
        <w:rPr>
          <w:rFonts w:eastAsia="Calibri" w:cstheme="minorHAnsi"/>
          <w:b/>
          <w:bCs/>
          <w:color w:val="000000"/>
          <w:lang w:eastAsia="pl-PL"/>
        </w:rPr>
        <w:t xml:space="preserve">Opracowanie dokumentacji projektowych dla rozbudowy, budowy i przebudowy ulic: </w:t>
      </w:r>
      <w:r w:rsidR="00C354C9">
        <w:rPr>
          <w:rFonts w:eastAsia="Calibri" w:cstheme="minorHAnsi"/>
          <w:b/>
          <w:bCs/>
          <w:color w:val="000000"/>
          <w:lang w:eastAsia="pl-PL"/>
        </w:rPr>
        <w:t>Ołowianej</w:t>
      </w:r>
      <w:r w:rsidR="00367229">
        <w:rPr>
          <w:rFonts w:eastAsia="Calibri" w:cstheme="minorHAnsi"/>
          <w:b/>
          <w:bCs/>
          <w:color w:val="000000"/>
          <w:lang w:eastAsia="pl-PL"/>
        </w:rPr>
        <w:t xml:space="preserve">, Kobaltowej i Srebrnej </w:t>
      </w:r>
      <w:r w:rsidR="00A17E32">
        <w:rPr>
          <w:rFonts w:eastAsia="Calibri" w:cstheme="minorHAnsi"/>
          <w:b/>
          <w:bCs/>
          <w:color w:val="000000"/>
          <w:lang w:eastAsia="pl-PL"/>
        </w:rPr>
        <w:br/>
      </w:r>
      <w:r w:rsidR="00367229">
        <w:rPr>
          <w:rFonts w:eastAsia="Calibri" w:cstheme="minorHAnsi"/>
          <w:b/>
          <w:bCs/>
          <w:color w:val="000000"/>
          <w:lang w:eastAsia="pl-PL"/>
        </w:rPr>
        <w:t>w Bydgoszczy</w:t>
      </w:r>
      <w:r w:rsidR="00CF4B4F" w:rsidRPr="00857F78">
        <w:rPr>
          <w:rFonts w:eastAsia="Calibri" w:cstheme="minorHAnsi"/>
          <w:b/>
          <w:bCs/>
          <w:color w:val="000000"/>
          <w:lang w:eastAsia="pl-PL"/>
        </w:rPr>
        <w:t xml:space="preserve">, </w:t>
      </w:r>
      <w:r w:rsidR="004F19D7" w:rsidRPr="00857F78">
        <w:rPr>
          <w:rFonts w:eastAsia="Calibri" w:cstheme="minorHAnsi"/>
          <w:color w:val="000000"/>
          <w:lang w:eastAsia="pl-PL"/>
        </w:rPr>
        <w:t>Nr sprawy</w:t>
      </w:r>
      <w:r w:rsidR="004F19D7" w:rsidRPr="00857F78">
        <w:rPr>
          <w:rFonts w:eastAsia="Calibri" w:cstheme="minorHAnsi"/>
          <w:b/>
          <w:bCs/>
          <w:color w:val="000000"/>
          <w:lang w:eastAsia="pl-PL"/>
        </w:rPr>
        <w:t xml:space="preserve"> NZ.2531.</w:t>
      </w:r>
      <w:r w:rsidR="00367229">
        <w:rPr>
          <w:rFonts w:eastAsia="Calibri" w:cstheme="minorHAnsi"/>
          <w:b/>
          <w:bCs/>
          <w:color w:val="000000"/>
          <w:lang w:eastAsia="pl-PL"/>
        </w:rPr>
        <w:t>49</w:t>
      </w:r>
      <w:r w:rsidR="004F19D7" w:rsidRPr="00857F78">
        <w:rPr>
          <w:rFonts w:eastAsia="Calibri" w:cstheme="minorHAnsi"/>
          <w:b/>
          <w:bCs/>
          <w:color w:val="000000"/>
          <w:lang w:eastAsia="pl-PL"/>
        </w:rPr>
        <w:t>.202</w:t>
      </w:r>
      <w:r w:rsidR="00CF4B4F" w:rsidRPr="00857F78">
        <w:rPr>
          <w:rFonts w:eastAsia="Calibri" w:cstheme="minorHAnsi"/>
          <w:b/>
          <w:bCs/>
          <w:color w:val="000000"/>
          <w:lang w:eastAsia="pl-PL"/>
        </w:rPr>
        <w:t>5</w:t>
      </w:r>
      <w:r w:rsidR="004F19D7" w:rsidRPr="00857F78">
        <w:rPr>
          <w:rFonts w:eastAsia="Calibri" w:cstheme="minorHAnsi"/>
          <w:b/>
          <w:bCs/>
          <w:color w:val="000000"/>
          <w:lang w:eastAsia="pl-PL"/>
        </w:rPr>
        <w:t>.</w:t>
      </w:r>
    </w:p>
    <w:p w14:paraId="7F9D1B53"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spacing w:val="-2"/>
          <w:lang w:eastAsia="pl-PL"/>
        </w:rPr>
        <w:t>sposób wykorzystania przez wykonawcę zasobów innego podmiotu przy wykonywaniu</w:t>
      </w:r>
      <w:r w:rsidRPr="00346093">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262CF6">
        <w:rPr>
          <w:rFonts w:eastAsia="Calibri" w:cstheme="minorHAnsi"/>
          <w:color w:val="000000"/>
          <w:spacing w:val="-2"/>
          <w:lang w:eastAsia="pl-PL"/>
        </w:rPr>
        <w:t>charakter stosunku, jaki będzie łączył wykonawcę z innym podmiotem, (tj. informacje,</w:t>
      </w:r>
      <w:r w:rsidRPr="00346093">
        <w:rPr>
          <w:rFonts w:eastAsia="Calibri" w:cstheme="minorHAnsi"/>
          <w:color w:val="000000"/>
          <w:lang w:eastAsia="pl-PL"/>
        </w:rPr>
        <w:t xml:space="preserve"> na jakiej podstawie wykonawca będzie nimi dysponował),</w:t>
      </w:r>
    </w:p>
    <w:p w14:paraId="5ADEC3B4" w14:textId="77777777" w:rsidR="00B61192" w:rsidRPr="00346093" w:rsidRDefault="00B61192" w:rsidP="00EA09D4">
      <w:pPr>
        <w:numPr>
          <w:ilvl w:val="0"/>
          <w:numId w:val="16"/>
        </w:numPr>
        <w:spacing w:after="11" w:line="269" w:lineRule="auto"/>
        <w:ind w:right="13"/>
        <w:contextualSpacing/>
        <w:jc w:val="both"/>
        <w:rPr>
          <w:rFonts w:eastAsia="Calibri" w:cstheme="minorHAnsi"/>
          <w:lang w:eastAsia="pl-PL"/>
        </w:rPr>
      </w:pPr>
      <w:r w:rsidRPr="00346093">
        <w:rPr>
          <w:rFonts w:eastAsia="Calibri" w:cstheme="minorHAnsi"/>
          <w:lang w:eastAsia="pl-PL"/>
        </w:rPr>
        <w:t xml:space="preserve">zakres i okres udziału innego podmiotu przy wykonywaniu zamówienia publicznego, </w:t>
      </w:r>
    </w:p>
    <w:p w14:paraId="2F06A62F" w14:textId="501D3123" w:rsidR="00B61192" w:rsidRPr="00346093" w:rsidRDefault="00B61192" w:rsidP="003A488B">
      <w:pPr>
        <w:numPr>
          <w:ilvl w:val="0"/>
          <w:numId w:val="16"/>
        </w:numPr>
        <w:spacing w:after="0" w:line="269" w:lineRule="auto"/>
        <w:ind w:left="1797" w:right="11" w:hanging="357"/>
        <w:jc w:val="both"/>
        <w:rPr>
          <w:rFonts w:eastAsia="Calibri" w:cstheme="minorHAnsi"/>
          <w:lang w:eastAsia="pl-PL"/>
        </w:rPr>
      </w:pPr>
      <w:r w:rsidRPr="00346093">
        <w:rPr>
          <w:rFonts w:eastAsia="Calibri" w:cstheme="minorHAnsi"/>
          <w:spacing w:val="-2"/>
          <w:lang w:eastAsia="pl-PL"/>
        </w:rPr>
        <w:t>czy podmiot, na zdolnościach którego wykonawca polega w odniesieniu do warunków</w:t>
      </w:r>
      <w:r w:rsidRPr="00346093">
        <w:rPr>
          <w:rFonts w:eastAsia="Calibri" w:cstheme="minorHAnsi"/>
          <w:lang w:eastAsia="pl-PL"/>
        </w:rPr>
        <w:t xml:space="preserve"> udziału w postępowaniu dotyczących kwalifikacji zawodowych lub doświadczenia</w:t>
      </w:r>
      <w:r w:rsidRPr="00346093">
        <w:rPr>
          <w:rFonts w:eastAsia="Calibri" w:cstheme="minorHAnsi"/>
          <w:lang w:eastAsia="pl-PL"/>
        </w:rPr>
        <w:br/>
        <w:t xml:space="preserve">(nie dotyczy sytuacji finansowej lub ekonomicznej), zrealizuje </w:t>
      </w:r>
      <w:r w:rsidR="00857F78" w:rsidRPr="00857F78">
        <w:rPr>
          <w:rFonts w:eastAsia="Calibri" w:cstheme="minorHAnsi"/>
          <w:lang w:eastAsia="pl-PL"/>
        </w:rPr>
        <w:t>roboty budowlane</w:t>
      </w:r>
      <w:r w:rsidRPr="00346093">
        <w:rPr>
          <w:rFonts w:eastAsia="Calibri" w:cstheme="minorHAnsi"/>
          <w:lang w:eastAsia="pl-PL"/>
        </w:rPr>
        <w:t xml:space="preserve">, </w:t>
      </w:r>
      <w:r w:rsidR="00857F78">
        <w:rPr>
          <w:rFonts w:eastAsia="Calibri" w:cstheme="minorHAnsi"/>
          <w:lang w:eastAsia="pl-PL"/>
        </w:rPr>
        <w:br/>
      </w:r>
      <w:r w:rsidRPr="00346093">
        <w:rPr>
          <w:rFonts w:eastAsia="Calibri" w:cstheme="minorHAnsi"/>
          <w:lang w:eastAsia="pl-PL"/>
        </w:rPr>
        <w:t>do realizacji których te zdolności są wymagane.</w:t>
      </w:r>
    </w:p>
    <w:p w14:paraId="2D223217" w14:textId="77777777" w:rsidR="00B61192" w:rsidRPr="00346093" w:rsidRDefault="00B61192" w:rsidP="00857F78">
      <w:pPr>
        <w:spacing w:before="60"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innego podmiotu sporządza się, pod rygorem nieważności, w formie elektronicznej lub w postaci elektronicznej opatrzonej kwalifikowanym podpisem </w:t>
      </w:r>
      <w:r w:rsidRPr="00346093">
        <w:rPr>
          <w:rFonts w:eastAsia="Calibri" w:cstheme="minorHAnsi"/>
          <w:color w:val="000000"/>
          <w:spacing w:val="-2"/>
          <w:lang w:eastAsia="pl-PL"/>
        </w:rPr>
        <w:t>elektronicznym, podpisem zaufanym, lub podpisem osobistym (osoby/osób uprawnionych</w:t>
      </w:r>
      <w:r w:rsidRPr="00346093">
        <w:rPr>
          <w:rFonts w:eastAsia="Calibri" w:cstheme="minorHAnsi"/>
          <w:color w:val="000000"/>
          <w:lang w:eastAsia="pl-PL"/>
        </w:rPr>
        <w:t xml:space="preserve"> do działania w imieniu podmiotu trzeciego).</w:t>
      </w:r>
    </w:p>
    <w:p w14:paraId="13E86E1B" w14:textId="095ACAE2" w:rsidR="00B61192" w:rsidRPr="00346093" w:rsidRDefault="00B61192" w:rsidP="0034471C">
      <w:pPr>
        <w:spacing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wraz z dowodami, że osoba podpisująca zobowiązanie, była uprawniona do działania w imieniu innego podmiotu, </w:t>
      </w:r>
      <w:r w:rsidRPr="00262CF6">
        <w:rPr>
          <w:rFonts w:eastAsia="Calibri" w:cstheme="minorHAnsi"/>
          <w:b/>
          <w:bCs/>
          <w:color w:val="000000"/>
          <w:lang w:eastAsia="pl-PL"/>
        </w:rPr>
        <w:t>wykonawca dołącza do oferty</w:t>
      </w:r>
      <w:r w:rsidR="0034471C" w:rsidRPr="00262CF6">
        <w:rPr>
          <w:rFonts w:eastAsia="Calibri" w:cstheme="minorHAnsi"/>
          <w:b/>
          <w:bCs/>
          <w:color w:val="000000"/>
          <w:lang w:eastAsia="pl-PL"/>
        </w:rPr>
        <w:t xml:space="preserve"> </w:t>
      </w:r>
      <w:r w:rsidRPr="00262CF6">
        <w:rPr>
          <w:rFonts w:eastAsia="Calibri" w:cstheme="minorHAnsi"/>
          <w:b/>
          <w:bCs/>
          <w:color w:val="000000"/>
          <w:lang w:eastAsia="pl-PL"/>
        </w:rPr>
        <w:t>jako załączniki</w:t>
      </w:r>
      <w:r w:rsidRPr="00346093">
        <w:rPr>
          <w:rFonts w:eastAsia="Calibri" w:cstheme="minorHAnsi"/>
          <w:color w:val="000000"/>
          <w:lang w:eastAsia="pl-PL"/>
        </w:rPr>
        <w:t>.</w:t>
      </w:r>
    </w:p>
    <w:p w14:paraId="56D4BBCD" w14:textId="77777777" w:rsidR="00B61192" w:rsidRPr="00346093" w:rsidRDefault="00B61192" w:rsidP="003A488B">
      <w:pPr>
        <w:numPr>
          <w:ilvl w:val="0"/>
          <w:numId w:val="15"/>
        </w:numPr>
        <w:spacing w:before="60"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42159013" w:rsidR="000F06FA" w:rsidRPr="00346093"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346093">
        <w:rPr>
          <w:rFonts w:eastAsia="Calibri" w:cstheme="minorHAnsi"/>
          <w:b/>
          <w:bCs/>
          <w:lang w:eastAsia="pl-PL"/>
        </w:rPr>
        <w:t>Podmiotowe</w:t>
      </w:r>
      <w:r w:rsidRPr="00346093">
        <w:rPr>
          <w:rFonts w:eastAsia="Times New Roman" w:cstheme="minorHAnsi"/>
          <w:b/>
          <w:bCs/>
          <w:lang w:eastAsia="pl-PL"/>
        </w:rPr>
        <w:t xml:space="preserve"> środki dowodowe (aktualne na dzień ich złożenia) składane na wezwanie </w:t>
      </w:r>
      <w:r w:rsidRPr="00346093">
        <w:rPr>
          <w:rFonts w:eastAsia="Times New Roman" w:cstheme="minorHAnsi"/>
          <w:b/>
          <w:bCs/>
          <w:spacing w:val="-2"/>
          <w:lang w:eastAsia="pl-PL"/>
        </w:rPr>
        <w:t xml:space="preserve">Zamawiającego, zgodnie z art. 274 ust. 1 </w:t>
      </w:r>
      <w:proofErr w:type="spellStart"/>
      <w:r w:rsidRPr="00346093">
        <w:rPr>
          <w:rFonts w:eastAsia="Times New Roman" w:cstheme="minorHAnsi"/>
          <w:b/>
          <w:bCs/>
          <w:spacing w:val="-2"/>
          <w:lang w:eastAsia="pl-PL"/>
        </w:rPr>
        <w:t>Pzp</w:t>
      </w:r>
      <w:proofErr w:type="spellEnd"/>
      <w:r w:rsidRPr="00346093">
        <w:rPr>
          <w:rFonts w:eastAsia="Times New Roman" w:cstheme="minorHAnsi"/>
          <w:spacing w:val="-2"/>
          <w:lang w:eastAsia="pl-PL"/>
        </w:rPr>
        <w:t xml:space="preserve"> - składa wykonawca, którego oferta </w:t>
      </w:r>
      <w:r w:rsidRPr="00346093">
        <w:rPr>
          <w:rFonts w:eastAsia="Times New Roman" w:cstheme="minorHAnsi"/>
          <w:lang w:eastAsia="pl-PL"/>
        </w:rPr>
        <w:t xml:space="preserve">została najwyżej oceniona, w wyznaczonym terminie, nie krótszym niż 5 dni: </w:t>
      </w:r>
    </w:p>
    <w:p w14:paraId="2AABDB69" w14:textId="77777777" w:rsidR="001B0DF9" w:rsidRPr="001B0DF9" w:rsidRDefault="00857F78" w:rsidP="00307D1A">
      <w:pPr>
        <w:numPr>
          <w:ilvl w:val="0"/>
          <w:numId w:val="41"/>
        </w:numPr>
        <w:tabs>
          <w:tab w:val="left" w:pos="1560"/>
        </w:tabs>
        <w:spacing w:after="60" w:line="269" w:lineRule="auto"/>
        <w:ind w:left="1559" w:right="6"/>
        <w:jc w:val="both"/>
        <w:rPr>
          <w:rFonts w:ascii="Calibri" w:eastAsia="Times New Roman" w:hAnsi="Calibri" w:cs="Lucida Sans Unicode"/>
          <w:lang w:eastAsia="pl-PL"/>
        </w:rPr>
      </w:pPr>
      <w:bookmarkStart w:id="45" w:name="_Hlk105488228"/>
      <w:r w:rsidRPr="001B0DF9">
        <w:rPr>
          <w:rFonts w:ascii="Calibri" w:eastAsia="Times New Roman" w:hAnsi="Calibri" w:cs="Lucida Sans Unicode"/>
          <w:b/>
          <w:bCs/>
          <w:lang w:eastAsia="pl-PL"/>
        </w:rPr>
        <w:t xml:space="preserve">wykaz </w:t>
      </w:r>
      <w:r w:rsidR="001B0DF9" w:rsidRPr="001B0DF9">
        <w:rPr>
          <w:rFonts w:cs="Calibri"/>
          <w:b/>
          <w:bCs/>
        </w:rPr>
        <w:t>usług</w:t>
      </w:r>
      <w:r w:rsidR="001B0DF9" w:rsidRPr="007C412F">
        <w:rPr>
          <w:rFonts w:cs="Calibri"/>
        </w:rPr>
        <w:t xml:space="preserve"> wykonanych, w okresie </w:t>
      </w:r>
      <w:r w:rsidR="001B0DF9" w:rsidRPr="00407E72">
        <w:rPr>
          <w:rFonts w:cs="Calibri"/>
        </w:rPr>
        <w:t xml:space="preserve">ostatnich </w:t>
      </w:r>
      <w:r w:rsidR="001B0DF9">
        <w:rPr>
          <w:rFonts w:cs="Calibri"/>
        </w:rPr>
        <w:t>10</w:t>
      </w:r>
      <w:r w:rsidR="001B0DF9" w:rsidRPr="00407E72">
        <w:rPr>
          <w:rFonts w:cs="Calibri"/>
        </w:rPr>
        <w:t xml:space="preserve"> lat przed upływem terminu</w:t>
      </w:r>
      <w:r w:rsidR="001B0DF9" w:rsidRPr="007C412F">
        <w:rPr>
          <w:rFonts w:cs="Calibri"/>
        </w:rPr>
        <w:t xml:space="preserve"> składania ofert, a jeżeli okres prowadzenia działalności jest krótszy – w tym okresie, wraz z podaniem ich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w:t>
      </w:r>
      <w:r w:rsidR="001B0DF9">
        <w:rPr>
          <w:rFonts w:cs="Calibri"/>
        </w:rPr>
        <w:t xml:space="preserve"> </w:t>
      </w:r>
    </w:p>
    <w:p w14:paraId="3C959E45" w14:textId="26451825" w:rsidR="00857F78" w:rsidRPr="001B0DF9" w:rsidRDefault="00857F78" w:rsidP="001B0DF9">
      <w:pPr>
        <w:tabs>
          <w:tab w:val="left" w:pos="1560"/>
        </w:tabs>
        <w:spacing w:after="60" w:line="269" w:lineRule="auto"/>
        <w:ind w:left="1559" w:right="6"/>
        <w:jc w:val="both"/>
        <w:rPr>
          <w:rFonts w:ascii="Calibri" w:eastAsia="Times New Roman" w:hAnsi="Calibri" w:cs="Lucida Sans Unicode"/>
          <w:lang w:eastAsia="pl-PL"/>
        </w:rPr>
      </w:pPr>
      <w:r w:rsidRPr="001B0DF9">
        <w:rPr>
          <w:rFonts w:ascii="Calibri" w:eastAsia="Times New Roman" w:hAnsi="Calibri" w:cstheme="minorHAnsi"/>
          <w:lang w:eastAsia="pl-PL"/>
        </w:rPr>
        <w:t xml:space="preserve">Wzór wykazu stanowi </w:t>
      </w:r>
      <w:r w:rsidRPr="001B0DF9">
        <w:rPr>
          <w:rFonts w:ascii="Calibri" w:eastAsia="Times New Roman" w:hAnsi="Calibri" w:cstheme="minorHAnsi"/>
          <w:b/>
          <w:bCs/>
          <w:lang w:eastAsia="pl-PL"/>
        </w:rPr>
        <w:t xml:space="preserve">załącznik Nr </w:t>
      </w:r>
      <w:r w:rsidR="004D2DBA">
        <w:rPr>
          <w:rFonts w:ascii="Calibri" w:eastAsia="Times New Roman" w:hAnsi="Calibri" w:cstheme="minorHAnsi"/>
          <w:b/>
          <w:bCs/>
          <w:lang w:eastAsia="pl-PL"/>
        </w:rPr>
        <w:t>8</w:t>
      </w:r>
      <w:r w:rsidRPr="001B0DF9">
        <w:rPr>
          <w:rFonts w:ascii="Calibri" w:eastAsia="Times New Roman" w:hAnsi="Calibri" w:cstheme="minorHAnsi"/>
          <w:b/>
          <w:bCs/>
          <w:lang w:eastAsia="pl-PL"/>
        </w:rPr>
        <w:t xml:space="preserve"> do SWZ</w:t>
      </w:r>
      <w:r w:rsidRPr="001B0DF9">
        <w:rPr>
          <w:rFonts w:ascii="Calibri" w:eastAsia="Times New Roman" w:hAnsi="Calibri" w:cstheme="minorHAnsi"/>
          <w:lang w:eastAsia="pl-PL"/>
        </w:rPr>
        <w:t>.</w:t>
      </w:r>
    </w:p>
    <w:p w14:paraId="52E59E19" w14:textId="4D36EE0A" w:rsidR="00857F78" w:rsidRPr="00DB2435" w:rsidRDefault="00857F78" w:rsidP="00DB2435">
      <w:pPr>
        <w:tabs>
          <w:tab w:val="left" w:pos="1560"/>
        </w:tabs>
        <w:spacing w:after="60" w:line="269" w:lineRule="auto"/>
        <w:ind w:left="1554" w:right="6"/>
        <w:jc w:val="both"/>
        <w:rPr>
          <w:rFonts w:ascii="Calibri" w:hAnsi="Calibri"/>
          <w:i/>
          <w:color w:val="000000"/>
        </w:rPr>
      </w:pPr>
      <w:r w:rsidRPr="00DB2435">
        <w:rPr>
          <w:rFonts w:ascii="Calibri" w:hAnsi="Calibri"/>
          <w:i/>
        </w:rPr>
        <w:t xml:space="preserve">W celu zapewnienia odpowiedniego poziomu konkurencji w postępowaniu o udzielenie zamówienia publicznego, Zamawiający dopuścił aby ww. wykaz dotyczył </w:t>
      </w:r>
      <w:r w:rsidR="00DD6FA7">
        <w:rPr>
          <w:rFonts w:ascii="Calibri" w:hAnsi="Calibri"/>
          <w:i/>
        </w:rPr>
        <w:t>usług</w:t>
      </w:r>
      <w:r w:rsidRPr="00DB2435">
        <w:rPr>
          <w:rFonts w:ascii="Calibri" w:hAnsi="Calibri"/>
          <w:i/>
        </w:rPr>
        <w:t xml:space="preserve"> wykonanych w okresie dłuższym niż ostatnie </w:t>
      </w:r>
      <w:r w:rsidR="00DD6FA7">
        <w:rPr>
          <w:rFonts w:ascii="Calibri" w:hAnsi="Calibri"/>
          <w:i/>
        </w:rPr>
        <w:t>3</w:t>
      </w:r>
      <w:r w:rsidRPr="00DB2435">
        <w:rPr>
          <w:rFonts w:ascii="Calibri" w:hAnsi="Calibri"/>
          <w:i/>
        </w:rPr>
        <w:t xml:space="preserve"> lat</w:t>
      </w:r>
      <w:r w:rsidR="00DD6FA7">
        <w:rPr>
          <w:rFonts w:ascii="Calibri" w:hAnsi="Calibri"/>
          <w:i/>
        </w:rPr>
        <w:t>a</w:t>
      </w:r>
      <w:r w:rsidRPr="00DB2435">
        <w:rPr>
          <w:rFonts w:ascii="Calibri" w:hAnsi="Calibri"/>
          <w:i/>
        </w:rPr>
        <w:t xml:space="preserve"> przed upływem składania ofert, zgodnie z § 9 ust. 4 pkt 1 </w:t>
      </w:r>
      <w:r w:rsidRPr="00DB2435">
        <w:rPr>
          <w:rFonts w:ascii="Calibri" w:hAnsi="Calibri"/>
          <w:i/>
          <w:color w:val="000000"/>
        </w:rPr>
        <w:t>Rozporządzenia Ministra Rozwoju, Pracy i Technologii z dnia 23 grudnia 2020 r. w sprawie podmiotowych środków dowodowych oraz innych dokumentów lub oświadczeń, jakich może żądać zamawiający od wykonawcy.</w:t>
      </w:r>
    </w:p>
    <w:p w14:paraId="2B00ABFE" w14:textId="77777777" w:rsidR="001B0DF9" w:rsidRDefault="001B0DF9" w:rsidP="001B0DF9">
      <w:pPr>
        <w:tabs>
          <w:tab w:val="left" w:pos="0"/>
        </w:tabs>
        <w:spacing w:after="60" w:line="269" w:lineRule="auto"/>
        <w:ind w:left="1559"/>
        <w:jc w:val="both"/>
        <w:rPr>
          <w:rFonts w:ascii="Calibri" w:eastAsia="Times New Roman" w:hAnsi="Calibri" w:cstheme="minorHAnsi"/>
          <w:lang w:eastAsia="pl-PL"/>
        </w:rPr>
      </w:pPr>
      <w:r w:rsidRPr="001B0DF9">
        <w:rPr>
          <w:rFonts w:ascii="Calibri" w:eastAsia="Times New Roman" w:hAnsi="Calibri" w:cstheme="minorHAnsi"/>
          <w:lang w:eastAsia="pl-PL"/>
        </w:rPr>
        <w:t>Jeżeli wykonawca powołuje się na doświadczenie w realizacji usług wykonywanych wspólnie z innymi wykonawcami, przedkładany wykaz usług dotyczyć musi usług, w których wykonaniu wykonawca ten bezpośrednio uczestniczył;</w:t>
      </w:r>
    </w:p>
    <w:p w14:paraId="0A26B5AD" w14:textId="0ED56141" w:rsidR="00857F78" w:rsidRPr="001B0DF9" w:rsidRDefault="00857F78" w:rsidP="001B0DF9">
      <w:pPr>
        <w:tabs>
          <w:tab w:val="left" w:pos="0"/>
        </w:tabs>
        <w:spacing w:after="60" w:line="269" w:lineRule="auto"/>
        <w:ind w:left="1559"/>
        <w:jc w:val="both"/>
        <w:rPr>
          <w:rFonts w:ascii="Calibri" w:eastAsia="Times New Roman" w:hAnsi="Calibri" w:cstheme="minorHAnsi"/>
          <w:lang w:eastAsia="pl-PL"/>
        </w:rPr>
      </w:pPr>
      <w:r w:rsidRPr="00322C6E">
        <w:rPr>
          <w:rFonts w:ascii="Calibri" w:eastAsia="Times New Roman" w:hAnsi="Calibri" w:cs="Lucida Sans Unicode"/>
          <w:b/>
          <w:bCs/>
          <w:lang w:eastAsia="pl-PL"/>
        </w:rPr>
        <w:t>Uwaga:</w:t>
      </w:r>
      <w:r w:rsidRPr="00322C6E">
        <w:rPr>
          <w:rFonts w:ascii="Calibri" w:eastAsia="Times New Roman" w:hAnsi="Calibri" w:cs="Lucida Sans Unicode"/>
          <w:lang w:eastAsia="pl-PL"/>
        </w:rPr>
        <w:t xml:space="preserve"> Wykonawca wykazując doświadczenie może uczynić to jedynie w zakresie, w którym sam je nabył. Jeśli doświadczenie zostało nabyte w ramach wykonawców występujących wspólnie (np. konsorcjum) to wykazaniu podlega doświadczenie powstałe jedynie w granicach wykonania robót przez dany podmiot</w:t>
      </w:r>
      <w:r w:rsidR="00FE71F9" w:rsidRPr="00322C6E">
        <w:rPr>
          <w:rFonts w:ascii="Calibri" w:eastAsia="Times New Roman" w:hAnsi="Calibri" w:cs="Lucida Sans Unicode"/>
          <w:lang w:eastAsia="pl-PL"/>
        </w:rPr>
        <w:t>.</w:t>
      </w:r>
    </w:p>
    <w:bookmarkEnd w:id="45"/>
    <w:p w14:paraId="03532802" w14:textId="1C07035B" w:rsidR="00FE71F9" w:rsidRPr="00322C6E" w:rsidRDefault="00857F78">
      <w:pPr>
        <w:numPr>
          <w:ilvl w:val="0"/>
          <w:numId w:val="41"/>
        </w:numPr>
        <w:tabs>
          <w:tab w:val="left" w:pos="1560"/>
        </w:tabs>
        <w:spacing w:after="0" w:line="269" w:lineRule="auto"/>
        <w:ind w:right="6"/>
        <w:jc w:val="both"/>
        <w:rPr>
          <w:rFonts w:eastAsia="Calibri" w:cstheme="minorHAnsi"/>
          <w:color w:val="000000"/>
          <w:lang w:eastAsia="pl-PL"/>
        </w:rPr>
      </w:pPr>
      <w:r w:rsidRPr="00322C6E">
        <w:rPr>
          <w:rFonts w:eastAsia="Times New Roman" w:cstheme="minorHAnsi"/>
          <w:b/>
          <w:bCs/>
          <w:lang w:eastAsia="pl-PL"/>
        </w:rPr>
        <w:t>wykaz osób</w:t>
      </w:r>
      <w:r w:rsidRPr="00322C6E">
        <w:rPr>
          <w:rFonts w:eastAsia="Times New Roman" w:cstheme="minorHAnsi"/>
          <w:lang w:eastAsia="pl-PL"/>
        </w:rPr>
        <w:t xml:space="preserve">, </w:t>
      </w:r>
      <w:r w:rsidRPr="00322C6E">
        <w:rPr>
          <w:rFonts w:eastAsia="Calibri" w:cstheme="minorHAnsi"/>
          <w:color w:val="000000"/>
          <w:lang w:eastAsia="pl-PL"/>
        </w:rPr>
        <w:t xml:space="preserve">skierowanych przez wykonawcę do realizacji zamówienia publicznego, </w:t>
      </w:r>
      <w:r w:rsidRPr="00322C6E">
        <w:rPr>
          <w:rFonts w:eastAsia="Calibri" w:cstheme="minorHAnsi"/>
          <w:color w:val="000000"/>
          <w:lang w:eastAsia="pl-PL"/>
        </w:rPr>
        <w:br/>
        <w:t>w szczególności odpowiedzialnych za</w:t>
      </w:r>
      <w:r w:rsidRPr="00322C6E">
        <w:rPr>
          <w:rFonts w:eastAsia="Calibri" w:cstheme="minorHAnsi"/>
          <w:bCs/>
          <w:color w:val="000000"/>
          <w:lang w:eastAsia="pl-PL"/>
        </w:rPr>
        <w:t xml:space="preserve"> </w:t>
      </w:r>
      <w:r w:rsidR="001B0DF9" w:rsidRPr="001B0DF9">
        <w:rPr>
          <w:rFonts w:cstheme="minorHAnsi"/>
          <w:bCs/>
        </w:rPr>
        <w:t xml:space="preserve">świadczenie usług, wraz z informacjami na temat ich kwalifikacji zawodowych, uprawnień i doświadczenia niezbędnych do wykonania zamówienia publicznego, a także zakresu wykonywanych przez nie czynności oraz informacją o podstawie do dysponowania tymi osobami </w:t>
      </w:r>
      <w:r w:rsidRPr="00322C6E">
        <w:rPr>
          <w:rFonts w:eastAsia="Calibri" w:cstheme="minorHAnsi"/>
          <w:color w:val="000000"/>
          <w:lang w:eastAsia="pl-PL"/>
        </w:rPr>
        <w:t>(</w:t>
      </w:r>
      <w:r w:rsidRPr="00322C6E">
        <w:rPr>
          <w:rFonts w:eastAsia="Calibri" w:cstheme="minorHAnsi"/>
          <w:i/>
          <w:color w:val="000000"/>
          <w:u w:val="single"/>
          <w:lang w:eastAsia="pl-PL"/>
        </w:rPr>
        <w:t>sporządzonego wg wzoru Zamawiającego</w:t>
      </w:r>
      <w:r w:rsidRPr="00322C6E">
        <w:rPr>
          <w:rFonts w:eastAsia="Calibri" w:cstheme="minorHAnsi"/>
          <w:color w:val="000000"/>
          <w:lang w:eastAsia="pl-PL"/>
        </w:rPr>
        <w:t>).</w:t>
      </w:r>
      <w:r w:rsidRPr="00322C6E">
        <w:rPr>
          <w:rFonts w:eastAsia="Times New Roman" w:cstheme="minorHAnsi"/>
          <w:lang w:eastAsia="pl-PL"/>
        </w:rPr>
        <w:t xml:space="preserve"> </w:t>
      </w:r>
    </w:p>
    <w:p w14:paraId="3E89B7DD" w14:textId="42E0CFFF" w:rsidR="00857F78" w:rsidRPr="00322C6E" w:rsidRDefault="00857F78" w:rsidP="00FE71F9">
      <w:pPr>
        <w:tabs>
          <w:tab w:val="left" w:pos="1560"/>
        </w:tabs>
        <w:spacing w:after="60" w:line="269" w:lineRule="auto"/>
        <w:ind w:left="1554" w:right="6"/>
        <w:jc w:val="both"/>
        <w:rPr>
          <w:rFonts w:eastAsia="Calibri" w:cstheme="minorHAnsi"/>
          <w:color w:val="000000"/>
          <w:lang w:eastAsia="pl-PL"/>
        </w:rPr>
      </w:pPr>
      <w:r w:rsidRPr="00322C6E">
        <w:rPr>
          <w:rFonts w:eastAsia="Times New Roman" w:cstheme="minorHAnsi"/>
          <w:lang w:eastAsia="pl-PL"/>
        </w:rPr>
        <w:t xml:space="preserve">Wzór wykazu stanowi </w:t>
      </w:r>
      <w:r w:rsidRPr="00322C6E">
        <w:rPr>
          <w:rFonts w:eastAsia="Times New Roman" w:cstheme="minorHAnsi"/>
          <w:b/>
          <w:bCs/>
          <w:lang w:eastAsia="pl-PL"/>
        </w:rPr>
        <w:t xml:space="preserve">załącznik Nr </w:t>
      </w:r>
      <w:r w:rsidR="00383404">
        <w:rPr>
          <w:rFonts w:eastAsia="Times New Roman" w:cstheme="minorHAnsi"/>
          <w:b/>
          <w:bCs/>
          <w:lang w:eastAsia="pl-PL"/>
        </w:rPr>
        <w:t>9</w:t>
      </w:r>
      <w:r w:rsidRPr="00322C6E">
        <w:rPr>
          <w:rFonts w:eastAsia="Times New Roman" w:cstheme="minorHAnsi"/>
          <w:b/>
          <w:bCs/>
          <w:lang w:eastAsia="pl-PL"/>
        </w:rPr>
        <w:t xml:space="preserve"> do SWZ</w:t>
      </w:r>
      <w:r w:rsidR="00FE71F9" w:rsidRPr="00322C6E">
        <w:rPr>
          <w:rFonts w:eastAsia="Calibri" w:cstheme="minorHAnsi"/>
          <w:color w:val="000000"/>
          <w:lang w:eastAsia="pl-PL"/>
        </w:rPr>
        <w:t>.</w:t>
      </w:r>
    </w:p>
    <w:p w14:paraId="760D29BB" w14:textId="77777777" w:rsidR="00FE71F9" w:rsidRPr="00322C6E" w:rsidRDefault="00B61192">
      <w:pPr>
        <w:numPr>
          <w:ilvl w:val="0"/>
          <w:numId w:val="41"/>
        </w:numPr>
        <w:tabs>
          <w:tab w:val="left" w:pos="1560"/>
        </w:tabs>
        <w:spacing w:after="0" w:line="269" w:lineRule="auto"/>
        <w:ind w:right="6"/>
        <w:jc w:val="both"/>
        <w:rPr>
          <w:rFonts w:eastAsia="Times New Roman" w:cstheme="minorHAnsi"/>
          <w:color w:val="000000"/>
          <w:lang w:eastAsia="pl-PL"/>
        </w:rPr>
      </w:pPr>
      <w:r w:rsidRPr="00322C6E">
        <w:rPr>
          <w:rFonts w:eastAsia="Times New Roman" w:cstheme="minorHAnsi"/>
          <w:b/>
          <w:bCs/>
          <w:lang w:eastAsia="pl-PL"/>
        </w:rPr>
        <w:tab/>
        <w:t>oświadczenie o aktualności informacji zawartych</w:t>
      </w:r>
      <w:r w:rsidRPr="00F95BE8">
        <w:rPr>
          <w:rFonts w:eastAsia="Times New Roman" w:cstheme="minorHAnsi"/>
          <w:b/>
          <w:bCs/>
          <w:lang w:eastAsia="pl-PL"/>
        </w:rPr>
        <w:t xml:space="preserve"> w oświadczeniu,</w:t>
      </w:r>
      <w:r w:rsidRPr="00F95BE8">
        <w:rPr>
          <w:rFonts w:eastAsia="Times New Roman" w:cstheme="minorHAnsi"/>
          <w:lang w:eastAsia="pl-PL"/>
        </w:rPr>
        <w:t xml:space="preserve"> o którym mowa </w:t>
      </w:r>
      <w:r w:rsidRPr="00F95BE8">
        <w:rPr>
          <w:rFonts w:eastAsia="Times New Roman" w:cstheme="minorHAnsi"/>
          <w:lang w:eastAsia="pl-PL"/>
        </w:rPr>
        <w:br/>
      </w:r>
      <w:r w:rsidRPr="00F95BE8">
        <w:rPr>
          <w:rFonts w:eastAsia="Times New Roman" w:cstheme="minorHAnsi"/>
          <w:spacing w:val="-2"/>
          <w:lang w:eastAsia="pl-PL"/>
        </w:rPr>
        <w:t xml:space="preserve">w art. 125 ust. 1 </w:t>
      </w:r>
      <w:proofErr w:type="spellStart"/>
      <w:r w:rsidRPr="00F95BE8">
        <w:rPr>
          <w:rFonts w:eastAsia="Times New Roman" w:cstheme="minorHAnsi"/>
          <w:spacing w:val="-2"/>
          <w:lang w:eastAsia="pl-PL"/>
        </w:rPr>
        <w:t>Pzp</w:t>
      </w:r>
      <w:proofErr w:type="spellEnd"/>
      <w:r w:rsidRPr="00F95BE8">
        <w:rPr>
          <w:rFonts w:eastAsia="Times New Roman" w:cstheme="minorHAnsi"/>
          <w:spacing w:val="-2"/>
          <w:lang w:eastAsia="pl-PL"/>
        </w:rPr>
        <w:t xml:space="preserve"> </w:t>
      </w:r>
      <w:bookmarkStart w:id="46" w:name="_Hlk98137507"/>
      <w:r w:rsidRPr="00F95BE8">
        <w:rPr>
          <w:rFonts w:eastAsia="Times New Roman" w:cstheme="minorHAnsi"/>
          <w:spacing w:val="-2"/>
          <w:lang w:eastAsia="pl-PL"/>
        </w:rPr>
        <w:t>w zakresie podstaw wykluczenia wskazanych przez Zamawiającego</w:t>
      </w:r>
      <w:r w:rsidRPr="00F95BE8">
        <w:rPr>
          <w:rFonts w:eastAsia="Times New Roman" w:cstheme="minorHAnsi"/>
          <w:lang w:eastAsia="pl-PL"/>
        </w:rPr>
        <w:t xml:space="preserve">, o których mowa w art. 108 ust. 1 oraz art. 109 ust.1 pkt 4 </w:t>
      </w:r>
      <w:proofErr w:type="spellStart"/>
      <w:r w:rsidRPr="00F95BE8">
        <w:rPr>
          <w:rFonts w:eastAsia="Times New Roman" w:cstheme="minorHAnsi"/>
          <w:lang w:eastAsia="pl-PL"/>
        </w:rPr>
        <w:t>Pzp</w:t>
      </w:r>
      <w:bookmarkEnd w:id="46"/>
      <w:proofErr w:type="spellEnd"/>
      <w:r w:rsidRPr="00F95BE8">
        <w:rPr>
          <w:rFonts w:ascii="Calibri" w:eastAsia="Calibri" w:hAnsi="Calibri" w:cs="Calibri"/>
          <w:lang w:eastAsia="pl-PL"/>
        </w:rPr>
        <w:t xml:space="preserve"> oraz art. 7 ust. 1 ustawy </w:t>
      </w:r>
      <w:r w:rsidRPr="00F95BE8">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F95BE8">
        <w:rPr>
          <w:rFonts w:eastAsia="Times New Roman" w:cstheme="minorHAnsi"/>
          <w:lang w:eastAsia="pl-PL"/>
        </w:rPr>
        <w:t xml:space="preserve">. </w:t>
      </w:r>
      <w:r w:rsidRPr="00F95BE8">
        <w:rPr>
          <w:rFonts w:ascii="Calibri" w:eastAsia="Times New Roman" w:hAnsi="Calibri" w:cs="Lucida Sans Unicode"/>
          <w:b/>
          <w:bCs/>
          <w:lang w:eastAsia="pl-PL"/>
        </w:rPr>
        <w:t xml:space="preserve">Uwaga: </w:t>
      </w:r>
      <w:r w:rsidRPr="00F95BE8">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F95BE8">
        <w:rPr>
          <w:rFonts w:eastAsia="Calibri" w:cstheme="minorHAnsi"/>
          <w:color w:val="000000"/>
          <w:spacing w:val="-6"/>
          <w:lang w:eastAsia="pl-PL"/>
        </w:rPr>
        <w:t xml:space="preserve">powołuje </w:t>
      </w:r>
      <w:r w:rsidRPr="00F95BE8">
        <w:rPr>
          <w:rFonts w:eastAsia="Calibri" w:cstheme="minorHAnsi"/>
          <w:color w:val="000000"/>
          <w:lang w:eastAsia="pl-PL"/>
        </w:rPr>
        <w:t xml:space="preserve">się wykonawca celem potwierdzenia spełnienia warunków udziału </w:t>
      </w:r>
      <w:r w:rsidRPr="00F95BE8">
        <w:rPr>
          <w:rFonts w:eastAsia="Calibri" w:cstheme="minorHAnsi"/>
          <w:color w:val="000000"/>
          <w:lang w:eastAsia="pl-PL"/>
        </w:rPr>
        <w:br/>
        <w:t>w postępowaniu</w:t>
      </w:r>
      <w:r w:rsidRPr="00F95BE8">
        <w:rPr>
          <w:rFonts w:eastAsia="Times New Roman" w:cstheme="minorHAnsi"/>
          <w:spacing w:val="-4"/>
          <w:lang w:eastAsia="pl-PL"/>
        </w:rPr>
        <w:t xml:space="preserve"> </w:t>
      </w:r>
      <w:r w:rsidRPr="00F95BE8">
        <w:rPr>
          <w:rFonts w:eastAsia="Calibri" w:cstheme="minorHAnsi"/>
          <w:i/>
          <w:color w:val="000000"/>
          <w:spacing w:val="-4"/>
          <w:lang w:eastAsia="pl-PL"/>
        </w:rPr>
        <w:t>(</w:t>
      </w:r>
      <w:r w:rsidRPr="00F95BE8">
        <w:rPr>
          <w:rFonts w:eastAsia="Calibri" w:cstheme="minorHAnsi"/>
          <w:i/>
          <w:color w:val="000000"/>
          <w:spacing w:val="-4"/>
          <w:u w:val="single"/>
          <w:lang w:eastAsia="pl-PL"/>
        </w:rPr>
        <w:t xml:space="preserve">sporządzone </w:t>
      </w:r>
      <w:r w:rsidRPr="00322C6E">
        <w:rPr>
          <w:rFonts w:eastAsia="Calibri" w:cstheme="minorHAnsi"/>
          <w:i/>
          <w:color w:val="000000"/>
          <w:spacing w:val="-4"/>
          <w:u w:val="single"/>
          <w:lang w:eastAsia="pl-PL"/>
        </w:rPr>
        <w:t>wg wzorów Zamawiającego</w:t>
      </w:r>
      <w:r w:rsidRPr="00322C6E">
        <w:rPr>
          <w:rFonts w:eastAsia="Calibri" w:cstheme="minorHAnsi"/>
          <w:i/>
          <w:color w:val="000000"/>
          <w:spacing w:val="-4"/>
          <w:lang w:eastAsia="pl-PL"/>
        </w:rPr>
        <w:t>)</w:t>
      </w:r>
      <w:r w:rsidR="00FE71F9" w:rsidRPr="00322C6E">
        <w:rPr>
          <w:rFonts w:eastAsia="Calibri" w:cstheme="minorHAnsi"/>
          <w:i/>
          <w:color w:val="000000"/>
          <w:spacing w:val="-4"/>
          <w:lang w:eastAsia="pl-PL"/>
        </w:rPr>
        <w:t>.</w:t>
      </w:r>
    </w:p>
    <w:p w14:paraId="147FFEF6" w14:textId="613DEACA" w:rsidR="00B61192" w:rsidRPr="00322C6E" w:rsidRDefault="00B61192" w:rsidP="00FE71F9">
      <w:pPr>
        <w:tabs>
          <w:tab w:val="left" w:pos="1560"/>
        </w:tabs>
        <w:spacing w:after="60" w:line="269" w:lineRule="auto"/>
        <w:ind w:left="1554" w:right="6"/>
        <w:jc w:val="both"/>
        <w:rPr>
          <w:rFonts w:eastAsia="Times New Roman" w:cstheme="minorHAnsi"/>
          <w:color w:val="000000"/>
          <w:lang w:eastAsia="pl-PL"/>
        </w:rPr>
      </w:pPr>
      <w:r w:rsidRPr="00322C6E">
        <w:rPr>
          <w:rFonts w:eastAsia="Times New Roman" w:cstheme="minorHAnsi"/>
          <w:lang w:eastAsia="pl-PL"/>
        </w:rPr>
        <w:t xml:space="preserve">Wzory oświadczeń stanowią </w:t>
      </w:r>
      <w:r w:rsidRPr="00322C6E">
        <w:rPr>
          <w:rFonts w:eastAsia="Times New Roman" w:cstheme="minorHAnsi"/>
          <w:b/>
          <w:bCs/>
          <w:lang w:eastAsia="pl-PL"/>
        </w:rPr>
        <w:t xml:space="preserve">załączniki </w:t>
      </w:r>
      <w:r w:rsidR="00D20AAA" w:rsidRPr="00322C6E">
        <w:rPr>
          <w:rFonts w:eastAsia="Times New Roman" w:cstheme="minorHAnsi"/>
          <w:b/>
          <w:bCs/>
          <w:lang w:eastAsia="pl-PL"/>
        </w:rPr>
        <w:t>N</w:t>
      </w:r>
      <w:r w:rsidRPr="00322C6E">
        <w:rPr>
          <w:rFonts w:eastAsia="Times New Roman" w:cstheme="minorHAnsi"/>
          <w:b/>
          <w:bCs/>
          <w:lang w:eastAsia="pl-PL"/>
        </w:rPr>
        <w:t xml:space="preserve">r </w:t>
      </w:r>
      <w:r w:rsidR="00FE71F9" w:rsidRPr="00322C6E">
        <w:rPr>
          <w:rFonts w:eastAsia="Calibri" w:cstheme="minorHAnsi"/>
          <w:b/>
          <w:bCs/>
          <w:lang w:eastAsia="pl-PL"/>
        </w:rPr>
        <w:t>1</w:t>
      </w:r>
      <w:r w:rsidR="00383404">
        <w:rPr>
          <w:rFonts w:eastAsia="Calibri" w:cstheme="minorHAnsi"/>
          <w:b/>
          <w:bCs/>
          <w:lang w:eastAsia="pl-PL"/>
        </w:rPr>
        <w:t>0</w:t>
      </w:r>
      <w:r w:rsidR="003A101B" w:rsidRPr="00322C6E">
        <w:rPr>
          <w:rFonts w:eastAsia="Calibri" w:cstheme="minorHAnsi"/>
          <w:b/>
          <w:bCs/>
          <w:lang w:eastAsia="pl-PL"/>
        </w:rPr>
        <w:t xml:space="preserve"> </w:t>
      </w:r>
      <w:r w:rsidR="00C201E2" w:rsidRPr="00322C6E">
        <w:rPr>
          <w:rFonts w:eastAsia="Calibri" w:cstheme="minorHAnsi"/>
          <w:b/>
          <w:bCs/>
          <w:lang w:eastAsia="pl-PL"/>
        </w:rPr>
        <w:t xml:space="preserve">i </w:t>
      </w:r>
      <w:r w:rsidR="00C33C6E" w:rsidRPr="00322C6E">
        <w:rPr>
          <w:rFonts w:eastAsia="Calibri" w:cstheme="minorHAnsi"/>
          <w:b/>
          <w:bCs/>
          <w:lang w:eastAsia="pl-PL"/>
        </w:rPr>
        <w:t>1</w:t>
      </w:r>
      <w:r w:rsidR="00383404">
        <w:rPr>
          <w:rFonts w:eastAsia="Calibri" w:cstheme="minorHAnsi"/>
          <w:b/>
          <w:bCs/>
          <w:lang w:eastAsia="pl-PL"/>
        </w:rPr>
        <w:t>1</w:t>
      </w:r>
      <w:r w:rsidR="00C201E2" w:rsidRPr="00322C6E">
        <w:rPr>
          <w:rFonts w:eastAsia="Calibri" w:cstheme="minorHAnsi"/>
          <w:b/>
          <w:bCs/>
          <w:lang w:eastAsia="pl-PL"/>
        </w:rPr>
        <w:t xml:space="preserve"> </w:t>
      </w:r>
      <w:r w:rsidRPr="00322C6E">
        <w:rPr>
          <w:rFonts w:eastAsia="Times New Roman" w:cstheme="minorHAnsi"/>
          <w:b/>
          <w:bCs/>
          <w:lang w:eastAsia="pl-PL"/>
        </w:rPr>
        <w:t>do SWZ</w:t>
      </w:r>
      <w:r w:rsidRPr="00322C6E">
        <w:rPr>
          <w:rFonts w:eastAsia="Times New Roman" w:cstheme="minorHAnsi"/>
          <w:lang w:eastAsia="pl-PL"/>
        </w:rPr>
        <w:t>.</w:t>
      </w:r>
    </w:p>
    <w:p w14:paraId="7313F14C" w14:textId="27B32619" w:rsidR="00B61192" w:rsidRPr="00346093" w:rsidRDefault="00B61192" w:rsidP="005651E4">
      <w:pPr>
        <w:spacing w:after="0" w:line="269" w:lineRule="auto"/>
        <w:ind w:left="1134" w:right="11"/>
        <w:jc w:val="both"/>
        <w:rPr>
          <w:rFonts w:ascii="Calibri" w:eastAsia="Calibri" w:hAnsi="Calibri" w:cs="Calibri"/>
          <w:color w:val="000000"/>
          <w:lang w:eastAsia="zh-CN"/>
        </w:rPr>
      </w:pPr>
      <w:r w:rsidRPr="00322C6E">
        <w:rPr>
          <w:rFonts w:eastAsia="Calibri" w:cstheme="minorHAnsi"/>
          <w:color w:val="000000"/>
          <w:lang w:eastAsia="pl-PL"/>
        </w:rPr>
        <w:t>Podmiotowe środki dowodowe należy złożyć w formie elektronicznej lub w postaci elektronicznej opatrzonej kwalifikowanym podpisem elektronicznym, podpisem zaufanym lub podpisem osobistym, w formie pisemn</w:t>
      </w:r>
      <w:r w:rsidRPr="00346093">
        <w:rPr>
          <w:rFonts w:eastAsia="Calibri" w:cstheme="minorHAnsi"/>
          <w:color w:val="000000"/>
          <w:lang w:eastAsia="pl-PL"/>
        </w:rPr>
        <w:t xml:space="preserve">ej lub w formie dokumentowej, w zakresie </w:t>
      </w:r>
      <w:r w:rsidR="00D20AAA" w:rsidRPr="00346093">
        <w:rPr>
          <w:rFonts w:eastAsia="Calibri" w:cstheme="minorHAnsi"/>
          <w:color w:val="000000"/>
          <w:lang w:eastAsia="pl-PL"/>
        </w:rPr>
        <w:br/>
      </w:r>
      <w:r w:rsidRPr="00346093">
        <w:rPr>
          <w:rFonts w:eastAsia="Calibri" w:cstheme="minorHAnsi"/>
          <w:color w:val="000000"/>
          <w:lang w:eastAsia="pl-PL"/>
        </w:rPr>
        <w:t xml:space="preserve">i w sposób określony w </w:t>
      </w:r>
      <w:r w:rsidRPr="00346093">
        <w:rPr>
          <w:rFonts w:ascii="Calibri" w:eastAsia="Calibri" w:hAnsi="Calibri" w:cs="Calibri"/>
          <w:color w:val="000000"/>
          <w:lang w:eastAsia="zh-CN"/>
        </w:rPr>
        <w:t xml:space="preserve">Rozporządzeniu Prezesa Rady Ministrów z dnia 30 grudnia 2020 r. </w:t>
      </w:r>
      <w:r w:rsidR="00D20AAA" w:rsidRPr="00346093">
        <w:rPr>
          <w:rFonts w:ascii="Calibri" w:eastAsia="Calibri" w:hAnsi="Calibri" w:cs="Calibri"/>
          <w:color w:val="000000"/>
          <w:lang w:eastAsia="zh-CN"/>
        </w:rPr>
        <w:br/>
      </w:r>
      <w:r w:rsidRPr="00346093">
        <w:rPr>
          <w:rFonts w:ascii="Calibri" w:eastAsia="Calibri" w:hAnsi="Calibri" w:cs="Calibri"/>
          <w:color w:val="000000"/>
          <w:lang w:eastAsia="zh-CN"/>
        </w:rPr>
        <w:t xml:space="preserve">w sprawie sposobu sporządzania i przekazywania informacji oraz wymagań technicznych </w:t>
      </w:r>
      <w:r w:rsidR="00FE71F9">
        <w:rPr>
          <w:rFonts w:ascii="Calibri" w:eastAsia="Calibri" w:hAnsi="Calibri" w:cs="Calibri"/>
          <w:color w:val="000000"/>
          <w:lang w:eastAsia="zh-CN"/>
        </w:rPr>
        <w:br/>
      </w:r>
      <w:r w:rsidRPr="00346093">
        <w:rPr>
          <w:rFonts w:ascii="Calibri" w:eastAsia="Calibri" w:hAnsi="Calibri" w:cs="Calibri"/>
          <w:color w:val="000000"/>
          <w:lang w:eastAsia="zh-CN"/>
        </w:rPr>
        <w:t xml:space="preserve">dla dokumentów elektronicznych oraz środków komunikacji elektronicznej w postępowaniu </w:t>
      </w:r>
      <w:r w:rsidRPr="00346093">
        <w:rPr>
          <w:rFonts w:ascii="Calibri" w:eastAsia="Calibri" w:hAnsi="Calibri" w:cs="Calibri"/>
          <w:color w:val="000000"/>
          <w:lang w:eastAsia="zh-CN"/>
        </w:rPr>
        <w:br/>
        <w:t>o udzielenie zamówienia publicznego lub konkursie.</w:t>
      </w:r>
    </w:p>
    <w:p w14:paraId="5F1CF215" w14:textId="77777777" w:rsidR="00B61192" w:rsidRPr="00346093" w:rsidRDefault="00B61192" w:rsidP="005651E4">
      <w:pPr>
        <w:spacing w:after="0" w:line="269" w:lineRule="auto"/>
        <w:ind w:left="1134" w:right="11" w:hanging="11"/>
        <w:jc w:val="both"/>
        <w:rPr>
          <w:rFonts w:eastAsia="Calibri" w:cstheme="minorHAnsi"/>
          <w:color w:val="000000"/>
          <w:lang w:eastAsia="pl-PL"/>
        </w:rPr>
      </w:pPr>
      <w:r w:rsidRPr="00346093">
        <w:rPr>
          <w:rFonts w:eastAsia="Calibri" w:cstheme="minorHAnsi"/>
          <w:color w:val="000000"/>
          <w:lang w:eastAsia="pl-PL"/>
        </w:rPr>
        <w:t xml:space="preserve">Wykonawca nie jest zobowiązany do złożenia podmiotowych środków dowodowych, które </w:t>
      </w:r>
      <w:r w:rsidRPr="00346093">
        <w:rPr>
          <w:rFonts w:eastAsia="Calibri" w:cstheme="minorHAnsi"/>
          <w:color w:val="000000"/>
          <w:spacing w:val="-2"/>
          <w:lang w:eastAsia="pl-PL"/>
        </w:rPr>
        <w:t xml:space="preserve">Zamawiający posiada, </w:t>
      </w:r>
      <w:r w:rsidRPr="00346093">
        <w:rPr>
          <w:rFonts w:eastAsia="Calibri" w:cstheme="minorHAnsi"/>
          <w:b/>
          <w:bCs/>
          <w:color w:val="000000"/>
          <w:spacing w:val="-2"/>
          <w:lang w:eastAsia="pl-PL"/>
        </w:rPr>
        <w:t>jeżeli wykonawca wskaże te środki oraz potwierdzi ich prawidłowość</w:t>
      </w:r>
      <w:r w:rsidRPr="00346093">
        <w:rPr>
          <w:rFonts w:eastAsia="Calibri" w:cstheme="minorHAnsi"/>
          <w:b/>
          <w:bCs/>
          <w:color w:val="000000"/>
          <w:lang w:eastAsia="pl-PL"/>
        </w:rPr>
        <w:t xml:space="preserve"> </w:t>
      </w:r>
      <w:r w:rsidRPr="00346093">
        <w:rPr>
          <w:rFonts w:eastAsia="Calibri" w:cstheme="minorHAnsi"/>
          <w:b/>
          <w:bCs/>
          <w:color w:val="000000"/>
          <w:lang w:eastAsia="pl-PL"/>
        </w:rPr>
        <w:br/>
        <w:t>i aktualność</w:t>
      </w:r>
      <w:r w:rsidRPr="00346093">
        <w:rPr>
          <w:rFonts w:eastAsia="Calibri" w:cstheme="minorHAnsi"/>
          <w:color w:val="000000"/>
          <w:lang w:eastAsia="pl-PL"/>
        </w:rPr>
        <w:t xml:space="preserve">. </w:t>
      </w:r>
    </w:p>
    <w:p w14:paraId="3271AB9E" w14:textId="77777777" w:rsidR="007E07E4" w:rsidRPr="00346093" w:rsidRDefault="00B61192" w:rsidP="005651E4">
      <w:pPr>
        <w:spacing w:after="60"/>
        <w:ind w:left="1134" w:right="11"/>
        <w:jc w:val="both"/>
        <w:rPr>
          <w:rFonts w:cstheme="minorHAnsi"/>
        </w:rPr>
      </w:pPr>
      <w:r w:rsidRPr="00346093">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346093">
        <w:rPr>
          <w:rFonts w:eastAsia="Calibri" w:cstheme="minorHAnsi"/>
          <w:b/>
          <w:bCs/>
          <w:color w:val="000000"/>
          <w:lang w:eastAsia="pl-PL"/>
        </w:rPr>
        <w:t xml:space="preserve">o ile wykonawca wskazał w oświadczeniu, </w:t>
      </w:r>
      <w:r w:rsidRPr="00346093">
        <w:rPr>
          <w:rFonts w:eastAsia="Calibri" w:cstheme="minorHAnsi"/>
          <w:b/>
          <w:bCs/>
          <w:color w:val="000000"/>
          <w:lang w:eastAsia="pl-PL"/>
        </w:rPr>
        <w:br/>
        <w:t xml:space="preserve">o którym mowa w art. 125 ust. 1 </w:t>
      </w:r>
      <w:proofErr w:type="spellStart"/>
      <w:r w:rsidRPr="00346093">
        <w:rPr>
          <w:rFonts w:eastAsia="Calibri" w:cstheme="minorHAnsi"/>
          <w:b/>
          <w:bCs/>
          <w:color w:val="000000"/>
          <w:lang w:eastAsia="pl-PL"/>
        </w:rPr>
        <w:t>Pzp</w:t>
      </w:r>
      <w:proofErr w:type="spellEnd"/>
      <w:r w:rsidRPr="00346093">
        <w:rPr>
          <w:rFonts w:eastAsia="Calibri" w:cstheme="minorHAnsi"/>
          <w:b/>
          <w:bCs/>
          <w:color w:val="000000"/>
          <w:lang w:eastAsia="pl-PL"/>
        </w:rPr>
        <w:t>, dane umożliwiające dostęp do tych środków</w:t>
      </w:r>
      <w:r w:rsidRPr="00346093">
        <w:rPr>
          <w:rFonts w:eastAsia="Calibri" w:cstheme="minorHAnsi"/>
          <w:color w:val="000000"/>
          <w:lang w:eastAsia="pl-PL"/>
        </w:rPr>
        <w:t>.</w:t>
      </w:r>
    </w:p>
    <w:p w14:paraId="74800B08" w14:textId="4DD19C0C" w:rsidR="00B61192" w:rsidRPr="00B61192" w:rsidRDefault="00B61192" w:rsidP="007E07E4">
      <w:pPr>
        <w:spacing w:after="0" w:line="240" w:lineRule="auto"/>
        <w:ind w:left="720" w:right="11"/>
        <w:jc w:val="both"/>
        <w:rPr>
          <w:rFonts w:eastAsia="Calibri" w:cstheme="minorHAnsi"/>
          <w:color w:val="000000"/>
          <w:lang w:eastAsia="pl-PL"/>
        </w:rPr>
      </w:pPr>
    </w:p>
    <w:p w14:paraId="4161C343" w14:textId="77777777" w:rsidR="00B61192" w:rsidRPr="00062A27"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47" w:name="_Hlk141433640"/>
      <w:bookmarkStart w:id="48" w:name="_Hlk141433577"/>
      <w:r w:rsidRPr="00062A27">
        <w:rPr>
          <w:rFonts w:eastAsia="Calibri" w:cstheme="minorHAnsi"/>
          <w:b/>
          <w:bCs/>
          <w:color w:val="000000"/>
          <w:lang w:eastAsia="pl-PL"/>
        </w:rPr>
        <w:t>Sposób obliczania ceny</w:t>
      </w:r>
      <w:bookmarkEnd w:id="47"/>
    </w:p>
    <w:bookmarkEnd w:id="48"/>
    <w:p w14:paraId="5E8CA599" w14:textId="77777777" w:rsidR="00B61192" w:rsidRPr="00BD63B7" w:rsidRDefault="00B61192">
      <w:pPr>
        <w:numPr>
          <w:ilvl w:val="0"/>
          <w:numId w:val="38"/>
        </w:numPr>
        <w:spacing w:after="0" w:line="269" w:lineRule="auto"/>
        <w:ind w:left="1077" w:right="11" w:hanging="357"/>
        <w:jc w:val="both"/>
        <w:rPr>
          <w:rFonts w:eastAsia="Calibri" w:cstheme="minorHAnsi"/>
          <w:color w:val="000000" w:themeColor="text1"/>
          <w:lang w:eastAsia="pl-PL"/>
        </w:rPr>
      </w:pPr>
      <w:r w:rsidRPr="00BD63B7">
        <w:rPr>
          <w:rFonts w:eastAsia="Calibri" w:cstheme="minorHAnsi"/>
          <w:color w:val="000000" w:themeColor="text1"/>
          <w:lang w:eastAsia="pl-PL"/>
        </w:rPr>
        <w:t xml:space="preserve">Cena oferty jest ceną brutto, czyli zawiera VAT (nie dotyczy wykonawców zagranicznych, którzy nie są płatnikami VAT w Polsce) oraz inne podatki i daniny publiczne, wyrażoną w PLN </w:t>
      </w:r>
      <w:r w:rsidRPr="00BD63B7">
        <w:rPr>
          <w:rFonts w:eastAsia="Calibri" w:cstheme="minorHAnsi"/>
          <w:color w:val="000000" w:themeColor="text1"/>
          <w:lang w:eastAsia="pl-PL"/>
        </w:rPr>
        <w:br/>
        <w:t>z dokładnością do dwóch miejsc po przecinku.</w:t>
      </w:r>
    </w:p>
    <w:p w14:paraId="62D141EA" w14:textId="41E4C42C" w:rsidR="00920389" w:rsidRPr="00920389" w:rsidRDefault="00B61192">
      <w:pPr>
        <w:numPr>
          <w:ilvl w:val="0"/>
          <w:numId w:val="38"/>
        </w:numPr>
        <w:spacing w:after="11" w:line="268" w:lineRule="auto"/>
        <w:ind w:right="13"/>
        <w:contextualSpacing/>
        <w:jc w:val="both"/>
        <w:rPr>
          <w:rFonts w:eastAsia="Calibri" w:cstheme="minorHAnsi"/>
          <w:color w:val="000000" w:themeColor="text1"/>
          <w:spacing w:val="-2"/>
          <w:lang w:eastAsia="pl-PL"/>
        </w:rPr>
      </w:pPr>
      <w:r w:rsidRPr="00261E01">
        <w:rPr>
          <w:rFonts w:eastAsia="Calibri" w:cstheme="minorHAnsi"/>
          <w:color w:val="000000" w:themeColor="text1"/>
          <w:spacing w:val="-2"/>
          <w:lang w:eastAsia="pl-PL"/>
        </w:rPr>
        <w:t xml:space="preserve">Wykonawca zobowiązany jest zastosować stawkę VAT </w:t>
      </w:r>
      <w:r w:rsidRPr="00261E01">
        <w:rPr>
          <w:rFonts w:eastAsia="Calibri" w:cs="Calibri"/>
          <w:color w:val="000000" w:themeColor="text1"/>
          <w:spacing w:val="-2"/>
          <w:lang w:eastAsia="pl-PL"/>
        </w:rPr>
        <w:t xml:space="preserve">obowiązującą w dniu składania ofert, </w:t>
      </w:r>
      <w:r w:rsidRPr="00261E01">
        <w:rPr>
          <w:rFonts w:eastAsia="Calibri" w:cstheme="minorHAnsi"/>
          <w:color w:val="000000" w:themeColor="text1"/>
          <w:spacing w:val="-2"/>
          <w:lang w:eastAsia="pl-PL"/>
        </w:rPr>
        <w:t>zgodnie z obowiązującymi przepisami ustawy z 11 marca 2004 r. o podatku od towarów i usług</w:t>
      </w:r>
      <w:r w:rsidR="00920389" w:rsidRPr="008121BF">
        <w:t xml:space="preserve">. </w:t>
      </w:r>
    </w:p>
    <w:p w14:paraId="5A70F265" w14:textId="77777777" w:rsidR="00773B66" w:rsidRDefault="00920389" w:rsidP="00FE71F9">
      <w:pPr>
        <w:spacing w:after="11" w:line="268" w:lineRule="auto"/>
        <w:ind w:left="1080" w:right="13"/>
        <w:contextualSpacing/>
        <w:jc w:val="both"/>
        <w:rPr>
          <w:rFonts w:cs="Calibri"/>
        </w:rPr>
      </w:pPr>
      <w:r w:rsidRPr="00D32CAE">
        <w:rPr>
          <w:rFonts w:cs="Calibri"/>
        </w:rPr>
        <w:t xml:space="preserve">Prawidłowe ustalenie stawki podatku VAT należy do obowiązków Wykonawcy zgodnie </w:t>
      </w:r>
      <w:r>
        <w:rPr>
          <w:rFonts w:cs="Calibri"/>
        </w:rPr>
        <w:br/>
      </w:r>
      <w:r w:rsidRPr="00D32CAE">
        <w:rPr>
          <w:rFonts w:cs="Calibri"/>
        </w:rPr>
        <w:t xml:space="preserve">z przepisami ustawy o podatku od towarów i usług oraz podatku akcyzowym. </w:t>
      </w:r>
    </w:p>
    <w:p w14:paraId="6BE9867E" w14:textId="406C915F" w:rsidR="00920389" w:rsidRPr="00FE71F9" w:rsidRDefault="00920389" w:rsidP="00FE71F9">
      <w:pPr>
        <w:spacing w:after="11" w:line="268" w:lineRule="auto"/>
        <w:ind w:left="1080" w:right="13"/>
        <w:contextualSpacing/>
        <w:jc w:val="both"/>
        <w:rPr>
          <w:rFonts w:cs="Calibri"/>
        </w:rPr>
      </w:pPr>
      <w:r w:rsidRPr="00FE71F9">
        <w:rPr>
          <w:rFonts w:cs="Calibri"/>
        </w:rPr>
        <w:t xml:space="preserve">Zgodnie z wiedzą Zamawiającego właściwą stawką podatku VAT zastosowaną </w:t>
      </w:r>
      <w:r w:rsidR="00773B66">
        <w:rPr>
          <w:rFonts w:cs="Calibri"/>
        </w:rPr>
        <w:br/>
      </w:r>
      <w:r w:rsidRPr="00FE71F9">
        <w:rPr>
          <w:rFonts w:cs="Calibri"/>
        </w:rPr>
        <w:t xml:space="preserve">w przedmiotowym postępowaniu </w:t>
      </w:r>
      <w:bookmarkStart w:id="49" w:name="_Hlk180737976"/>
      <w:r w:rsidRPr="00FE71F9">
        <w:rPr>
          <w:rFonts w:cs="Calibri"/>
        </w:rPr>
        <w:t>jest stawka 23% podatku VAT</w:t>
      </w:r>
      <w:bookmarkEnd w:id="49"/>
      <w:r w:rsidR="00930FA5" w:rsidRPr="00FE71F9">
        <w:rPr>
          <w:rFonts w:cs="Calibri"/>
        </w:rPr>
        <w:t>.</w:t>
      </w:r>
    </w:p>
    <w:p w14:paraId="54B9CAA1" w14:textId="0B2092E8" w:rsidR="00B61192" w:rsidRPr="00FE71F9" w:rsidRDefault="00773B66" w:rsidP="00920389">
      <w:pPr>
        <w:spacing w:after="11" w:line="268" w:lineRule="auto"/>
        <w:ind w:left="1080" w:right="13"/>
        <w:contextualSpacing/>
        <w:jc w:val="both"/>
        <w:rPr>
          <w:rFonts w:eastAsia="Calibri" w:cstheme="minorHAnsi"/>
          <w:color w:val="000000" w:themeColor="text1"/>
          <w:lang w:eastAsia="pl-PL"/>
        </w:rPr>
      </w:pPr>
      <w:r w:rsidRPr="00773B66">
        <w:rPr>
          <w:rFonts w:cs="Calibri"/>
        </w:rPr>
        <w:t xml:space="preserve">Jeżeli w treści SWZ została wskazana prawidłowa stawka VAT, którą </w:t>
      </w:r>
      <w:r w:rsidR="00920389" w:rsidRPr="00FE71F9">
        <w:rPr>
          <w:rFonts w:cs="Calibri"/>
        </w:rPr>
        <w:t>wykonawca był zobowiązany uwzględnić obliczając cenę oferty, a Wykonawca zastosuje inn</w:t>
      </w:r>
      <w:r w:rsidR="00AC76E2">
        <w:rPr>
          <w:rFonts w:cs="Calibri"/>
        </w:rPr>
        <w:t>ą</w:t>
      </w:r>
      <w:r w:rsidR="00920389" w:rsidRPr="00FE71F9">
        <w:rPr>
          <w:rFonts w:cs="Calibri"/>
        </w:rPr>
        <w:t xml:space="preserve"> stawk</w:t>
      </w:r>
      <w:r w:rsidR="00AC76E2">
        <w:rPr>
          <w:rFonts w:cs="Calibri"/>
        </w:rPr>
        <w:t xml:space="preserve">ę </w:t>
      </w:r>
      <w:r w:rsidR="00920389" w:rsidRPr="00FE71F9">
        <w:rPr>
          <w:rFonts w:cs="Calibri"/>
        </w:rPr>
        <w:t xml:space="preserve">podatku VAT, wówczas Zamawiający dokona poprawy oferty z zastosowaniem art. 223 ust. 2 pkt 3 ustawy </w:t>
      </w:r>
      <w:proofErr w:type="spellStart"/>
      <w:r w:rsidR="00920389" w:rsidRPr="00FE71F9">
        <w:rPr>
          <w:rFonts w:cs="Calibri"/>
        </w:rPr>
        <w:t>Pzp</w:t>
      </w:r>
      <w:proofErr w:type="spellEnd"/>
      <w:r w:rsidR="00920389" w:rsidRPr="00FE71F9">
        <w:rPr>
          <w:rFonts w:cs="Calibri"/>
        </w:rPr>
        <w:t xml:space="preserve">.  Jeżeli Wykonawca nie zgadza się z </w:t>
      </w:r>
      <w:r w:rsidR="00AC76E2" w:rsidRPr="00AC76E2">
        <w:rPr>
          <w:rFonts w:cs="Calibri"/>
        </w:rPr>
        <w:t xml:space="preserve">zastosowaną/sugerowaną </w:t>
      </w:r>
      <w:r w:rsidR="00920389" w:rsidRPr="00FE71F9">
        <w:rPr>
          <w:rFonts w:cs="Calibri"/>
        </w:rPr>
        <w:t>stawk</w:t>
      </w:r>
      <w:r w:rsidR="00AC76E2">
        <w:rPr>
          <w:rFonts w:cs="Calibri"/>
        </w:rPr>
        <w:t>ą</w:t>
      </w:r>
      <w:r w:rsidR="00920389" w:rsidRPr="00FE71F9">
        <w:rPr>
          <w:rFonts w:cs="Calibri"/>
        </w:rPr>
        <w:t xml:space="preserve"> podatku VAT, Wykonawca powinien zwrócić się do zamawiającego z</w:t>
      </w:r>
      <w:r w:rsidR="00261E01" w:rsidRPr="00FE71F9">
        <w:rPr>
          <w:rFonts w:cs="Calibri"/>
        </w:rPr>
        <w:t xml:space="preserve"> </w:t>
      </w:r>
      <w:r w:rsidR="00920389" w:rsidRPr="00FE71F9">
        <w:rPr>
          <w:rFonts w:cs="Calibri"/>
        </w:rPr>
        <w:t xml:space="preserve">wnioskiem </w:t>
      </w:r>
      <w:r w:rsidR="00AC76E2">
        <w:rPr>
          <w:rFonts w:cs="Calibri"/>
        </w:rPr>
        <w:br/>
      </w:r>
      <w:r w:rsidR="00920389" w:rsidRPr="00FE71F9">
        <w:rPr>
          <w:rFonts w:cs="Calibri"/>
        </w:rPr>
        <w:t xml:space="preserve">o wyjaśnienie treści SWZ (zgodnie z art. </w:t>
      </w:r>
      <w:r w:rsidR="00AC76E2" w:rsidRPr="00AC76E2">
        <w:rPr>
          <w:rFonts w:cs="Calibri"/>
        </w:rPr>
        <w:t xml:space="preserve">284 ust. 1 </w:t>
      </w:r>
      <w:proofErr w:type="spellStart"/>
      <w:r w:rsidR="00920389" w:rsidRPr="00FE71F9">
        <w:rPr>
          <w:rFonts w:cs="Calibri"/>
        </w:rPr>
        <w:t>Pzp</w:t>
      </w:r>
      <w:proofErr w:type="spellEnd"/>
      <w:r w:rsidR="00920389" w:rsidRPr="00FE71F9">
        <w:rPr>
          <w:rFonts w:cs="Calibri"/>
        </w:rPr>
        <w:t>) w zakresie zastosowania innej stawki podatku VAT obowiązującej Wykonawcę</w:t>
      </w:r>
      <w:r w:rsidR="00930FA5" w:rsidRPr="00FE71F9">
        <w:rPr>
          <w:rFonts w:cs="Calibri"/>
        </w:rPr>
        <w:t>.</w:t>
      </w:r>
      <w:r w:rsidR="00B61192" w:rsidRPr="00FE71F9">
        <w:rPr>
          <w:rFonts w:eastAsia="Calibri" w:cstheme="minorHAnsi"/>
          <w:color w:val="000000" w:themeColor="text1"/>
          <w:lang w:eastAsia="pl-PL"/>
        </w:rPr>
        <w:t xml:space="preserve"> </w:t>
      </w:r>
    </w:p>
    <w:p w14:paraId="0F43365E" w14:textId="2ECD74C4" w:rsidR="003A101B" w:rsidRPr="00322C6E" w:rsidRDefault="001C07B4">
      <w:pPr>
        <w:pStyle w:val="Akapitzlist"/>
        <w:numPr>
          <w:ilvl w:val="0"/>
          <w:numId w:val="38"/>
        </w:numPr>
        <w:rPr>
          <w:rFonts w:asciiTheme="minorHAnsi" w:hAnsiTheme="minorHAnsi" w:cstheme="minorHAnsi"/>
          <w:color w:val="000000" w:themeColor="text1"/>
        </w:rPr>
      </w:pPr>
      <w:r w:rsidRPr="001C07B4">
        <w:rPr>
          <w:rFonts w:asciiTheme="minorHAnsi" w:hAnsiTheme="minorHAnsi" w:cstheme="minorHAnsi"/>
          <w:color w:val="000000" w:themeColor="text1"/>
        </w:rPr>
        <w:t xml:space="preserve">Cena oferty stanowi wynagrodzenie </w:t>
      </w:r>
      <w:r w:rsidRPr="00322C6E">
        <w:rPr>
          <w:rFonts w:asciiTheme="minorHAnsi" w:hAnsiTheme="minorHAnsi" w:cstheme="minorHAnsi"/>
          <w:color w:val="000000" w:themeColor="text1"/>
        </w:rPr>
        <w:t>ryczałtowe</w:t>
      </w:r>
      <w:r w:rsidR="00BD63B7" w:rsidRPr="00322C6E">
        <w:rPr>
          <w:rFonts w:cstheme="minorHAnsi"/>
          <w:color w:val="000000" w:themeColor="text1"/>
        </w:rPr>
        <w:t>.</w:t>
      </w:r>
    </w:p>
    <w:p w14:paraId="3EB95247" w14:textId="138512CA" w:rsidR="00AC76E2" w:rsidRPr="00322C6E" w:rsidRDefault="00AC76E2">
      <w:pPr>
        <w:numPr>
          <w:ilvl w:val="0"/>
          <w:numId w:val="38"/>
        </w:numPr>
        <w:spacing w:after="0"/>
        <w:ind w:right="11"/>
        <w:jc w:val="both"/>
        <w:rPr>
          <w:rFonts w:cstheme="minorHAnsi"/>
          <w:color w:val="000000" w:themeColor="text1"/>
        </w:rPr>
      </w:pPr>
      <w:r w:rsidRPr="00322C6E">
        <w:rPr>
          <w:rFonts w:cstheme="minorHAnsi"/>
          <w:color w:val="000000" w:themeColor="text1"/>
          <w:spacing w:val="-2"/>
        </w:rPr>
        <w:t xml:space="preserve">Cena oferty stanowi sumę cen </w:t>
      </w:r>
      <w:r w:rsidR="00383404">
        <w:rPr>
          <w:rFonts w:cstheme="minorHAnsi"/>
          <w:color w:val="000000" w:themeColor="text1"/>
          <w:spacing w:val="-2"/>
        </w:rPr>
        <w:t xml:space="preserve">brutto </w:t>
      </w:r>
      <w:r w:rsidRPr="00322C6E">
        <w:rPr>
          <w:rFonts w:cstheme="minorHAnsi"/>
          <w:color w:val="000000" w:themeColor="text1"/>
          <w:spacing w:val="-2"/>
        </w:rPr>
        <w:t xml:space="preserve">zawartych w formularzu ofertowym </w:t>
      </w:r>
      <w:r w:rsidR="00383404">
        <w:rPr>
          <w:rFonts w:cstheme="minorHAnsi"/>
          <w:color w:val="000000" w:themeColor="text1"/>
          <w:spacing w:val="-2"/>
        </w:rPr>
        <w:t xml:space="preserve">za Zadanie 1 </w:t>
      </w:r>
      <w:r w:rsidRPr="00322C6E">
        <w:rPr>
          <w:rFonts w:cstheme="minorHAnsi"/>
          <w:color w:val="000000" w:themeColor="text1"/>
          <w:spacing w:val="-2"/>
        </w:rPr>
        <w:t xml:space="preserve"> </w:t>
      </w:r>
      <w:r w:rsidR="00752934">
        <w:rPr>
          <w:rFonts w:cstheme="minorHAnsi"/>
          <w:color w:val="000000" w:themeColor="text1"/>
          <w:spacing w:val="-2"/>
        </w:rPr>
        <w:br/>
      </w:r>
      <w:r w:rsidRPr="00322C6E">
        <w:rPr>
          <w:rFonts w:cstheme="minorHAnsi"/>
          <w:color w:val="000000" w:themeColor="text1"/>
          <w:spacing w:val="-2"/>
        </w:rPr>
        <w:t>i</w:t>
      </w:r>
      <w:r w:rsidR="00752934">
        <w:rPr>
          <w:rFonts w:cstheme="minorHAnsi"/>
          <w:color w:val="000000" w:themeColor="text1"/>
          <w:spacing w:val="-2"/>
        </w:rPr>
        <w:t xml:space="preserve"> </w:t>
      </w:r>
      <w:r w:rsidR="00383404">
        <w:rPr>
          <w:rFonts w:cstheme="minorHAnsi"/>
          <w:color w:val="000000" w:themeColor="text1"/>
          <w:spacing w:val="-2"/>
        </w:rPr>
        <w:t xml:space="preserve"> Zadanie 2 </w:t>
      </w:r>
    </w:p>
    <w:p w14:paraId="7A4E54E0" w14:textId="509AF60C" w:rsidR="003A101B" w:rsidRPr="000222B7" w:rsidRDefault="001C07B4">
      <w:pPr>
        <w:pStyle w:val="Akapitzlist"/>
        <w:numPr>
          <w:ilvl w:val="0"/>
          <w:numId w:val="38"/>
        </w:numPr>
        <w:ind w:right="13"/>
        <w:rPr>
          <w:rFonts w:asciiTheme="minorHAnsi" w:hAnsiTheme="minorHAnsi" w:cstheme="minorHAnsi"/>
          <w:color w:val="000000" w:themeColor="text1"/>
        </w:rPr>
      </w:pPr>
      <w:r w:rsidRPr="00322C6E">
        <w:rPr>
          <w:rFonts w:asciiTheme="minorHAnsi" w:hAnsiTheme="minorHAnsi" w:cstheme="minorHAnsi"/>
          <w:color w:val="000000" w:themeColor="text1"/>
        </w:rPr>
        <w:t xml:space="preserve">Cena oferty musi obejmować wszystkie koszty związane z realizacją przedmiotu zamówienia, </w:t>
      </w:r>
      <w:r w:rsidR="000222B7" w:rsidRPr="00322C6E">
        <w:rPr>
          <w:rFonts w:cstheme="minorHAnsi"/>
          <w:color w:val="000000" w:themeColor="text1"/>
          <w:spacing w:val="-4"/>
        </w:rPr>
        <w:t>którego zakres i jakość wskazana została w dokumentach zamówienia w tym w projektowanych</w:t>
      </w:r>
      <w:r w:rsidR="000222B7" w:rsidRPr="00322C6E">
        <w:rPr>
          <w:rFonts w:cstheme="minorHAnsi"/>
          <w:color w:val="000000" w:themeColor="text1"/>
        </w:rPr>
        <w:t xml:space="preserve"> postanowieniach umowy,</w:t>
      </w:r>
      <w:r w:rsidR="000222B7" w:rsidRPr="00322C6E">
        <w:rPr>
          <w:rFonts w:asciiTheme="minorHAnsi" w:hAnsiTheme="minorHAnsi" w:cstheme="minorHAnsi"/>
          <w:color w:val="000000" w:themeColor="text1"/>
        </w:rPr>
        <w:t xml:space="preserve"> </w:t>
      </w:r>
      <w:r w:rsidRPr="00322C6E">
        <w:rPr>
          <w:rFonts w:asciiTheme="minorHAnsi" w:hAnsiTheme="minorHAnsi" w:cstheme="minorHAnsi"/>
          <w:color w:val="000000" w:themeColor="text1"/>
        </w:rPr>
        <w:t>wszystkie inne koszty oraz ewentualne upusty i rabaty a także wszystkie potencjalne ryzyka ekonomiczne, jakie</w:t>
      </w:r>
      <w:r w:rsidRPr="001C07B4">
        <w:rPr>
          <w:rFonts w:asciiTheme="minorHAnsi" w:hAnsiTheme="minorHAnsi" w:cstheme="minorHAnsi"/>
          <w:color w:val="000000" w:themeColor="text1"/>
        </w:rPr>
        <w:t xml:space="preserve"> mogą wystąpić przy realizacji przedmiotu zamówienia, wynikające</w:t>
      </w:r>
      <w:r>
        <w:rPr>
          <w:rFonts w:asciiTheme="minorHAnsi" w:hAnsiTheme="minorHAnsi" w:cstheme="minorHAnsi"/>
          <w:color w:val="000000" w:themeColor="text1"/>
        </w:rPr>
        <w:t xml:space="preserve"> </w:t>
      </w:r>
      <w:r w:rsidRPr="001C07B4">
        <w:rPr>
          <w:rFonts w:cstheme="minorHAnsi"/>
          <w:color w:val="000000" w:themeColor="text1"/>
        </w:rPr>
        <w:t>z okoliczności, których nie można było przewidzieć w chwili zawierania umowy</w:t>
      </w:r>
      <w:r w:rsidR="003A101B" w:rsidRPr="000222B7">
        <w:rPr>
          <w:rFonts w:cstheme="minorHAnsi"/>
          <w:color w:val="000000" w:themeColor="text1"/>
        </w:rPr>
        <w:t>, a w szczególności:</w:t>
      </w:r>
    </w:p>
    <w:p w14:paraId="26F93B33" w14:textId="1AD28895" w:rsidR="003B2BCD" w:rsidRDefault="00930FA5">
      <w:pPr>
        <w:pStyle w:val="Akapitzlist"/>
        <w:numPr>
          <w:ilvl w:val="0"/>
          <w:numId w:val="58"/>
        </w:numPr>
        <w:spacing w:after="0" w:line="259" w:lineRule="auto"/>
        <w:ind w:left="1418" w:right="13" w:hanging="283"/>
        <w:contextualSpacing w:val="0"/>
      </w:pPr>
      <w:r w:rsidRPr="005B51FA">
        <w:t xml:space="preserve">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lub mogących mieć wpływ na koszty. Żadne nieoszacowanie, pominięcie, brak rozpoznania </w:t>
      </w:r>
      <w:r w:rsidR="003B2BCD">
        <w:br/>
      </w:r>
      <w:r w:rsidRPr="005B51FA">
        <w:t>i doprecyzowania zakresu nie może być podstawą do żądania zmiany wynagrodzenia określonego w Umowie</w:t>
      </w:r>
      <w:r w:rsidR="003B2BCD">
        <w:t>,</w:t>
      </w:r>
    </w:p>
    <w:p w14:paraId="067FB2CB" w14:textId="77777777" w:rsidR="003B2BCD" w:rsidRDefault="005B51FA">
      <w:pPr>
        <w:pStyle w:val="Akapitzlist"/>
        <w:numPr>
          <w:ilvl w:val="0"/>
          <w:numId w:val="58"/>
        </w:numPr>
        <w:spacing w:after="0" w:line="259" w:lineRule="auto"/>
        <w:ind w:left="1418" w:right="13" w:hanging="283"/>
        <w:contextualSpacing w:val="0"/>
      </w:pPr>
      <w:r w:rsidRPr="005B51FA">
        <w:t xml:space="preserve">wszelkie ryzyko i nieprzewidziane okoliczności przy wykonywaniu zamówienia, w tym ceny jakichkolwiek usług, materiałów, pracy sprzętu, transportu, a także wszelkie prace </w:t>
      </w:r>
      <w:r>
        <w:br/>
      </w:r>
      <w:r w:rsidRPr="005B51FA">
        <w:t>i wydatki dodatkowe bądź inne, określone w umowie lub nie, które są niezbędne w celu wykonania i ukończenia przedmiotu zamówienia</w:t>
      </w:r>
      <w:r w:rsidR="003B2BCD">
        <w:t>,</w:t>
      </w:r>
    </w:p>
    <w:p w14:paraId="78BE58EB" w14:textId="695A5A53" w:rsidR="00922DEB" w:rsidRDefault="003B2BCD">
      <w:pPr>
        <w:pStyle w:val="Akapitzlist"/>
        <w:numPr>
          <w:ilvl w:val="0"/>
          <w:numId w:val="58"/>
        </w:numPr>
        <w:spacing w:after="0" w:line="259" w:lineRule="auto"/>
        <w:ind w:left="1418" w:right="13" w:hanging="283"/>
        <w:contextualSpacing w:val="0"/>
      </w:pPr>
      <w:r w:rsidRPr="00922DEB">
        <w:rPr>
          <w:color w:val="000000" w:themeColor="text1"/>
        </w:rPr>
        <w:t>zysk wykonawcy, koszty wynikające z organizacji, przygotowania, wykonywania oraz dotrzymania jakości i terminów, zgodnie z wymaganiami określonymi w dokumentach zamówienia</w:t>
      </w:r>
      <w:r w:rsidR="005B51FA" w:rsidRPr="000222B7">
        <w:t>,</w:t>
      </w:r>
    </w:p>
    <w:p w14:paraId="31CF8935" w14:textId="77777777" w:rsidR="00961F69" w:rsidRDefault="003A101B">
      <w:pPr>
        <w:pStyle w:val="Akapitzlist"/>
        <w:numPr>
          <w:ilvl w:val="0"/>
          <w:numId w:val="58"/>
        </w:numPr>
        <w:spacing w:after="0" w:line="259" w:lineRule="auto"/>
        <w:ind w:left="1418" w:right="13" w:hanging="283"/>
        <w:contextualSpacing w:val="0"/>
      </w:pPr>
      <w:r w:rsidRPr="000222B7">
        <w:t>wszelkie cła, opłaty celne i podatki,</w:t>
      </w:r>
    </w:p>
    <w:p w14:paraId="143835EF" w14:textId="77777777" w:rsidR="00961F69" w:rsidRPr="00961F69" w:rsidRDefault="003A101B">
      <w:pPr>
        <w:pStyle w:val="Akapitzlist"/>
        <w:numPr>
          <w:ilvl w:val="0"/>
          <w:numId w:val="58"/>
        </w:numPr>
        <w:spacing w:after="0" w:line="259" w:lineRule="auto"/>
        <w:ind w:left="1418" w:right="13" w:hanging="283"/>
        <w:contextualSpacing w:val="0"/>
      </w:pPr>
      <w:r w:rsidRPr="000222B7">
        <w:t xml:space="preserve">wzrost cen towarów i usług konsumpcyjnych do końca realizacji przedmiotu zamówienia, </w:t>
      </w:r>
      <w:r w:rsidR="00961F69" w:rsidRPr="00961F69">
        <w:rPr>
          <w:color w:val="000000" w:themeColor="text1"/>
          <w:spacing w:val="-2"/>
        </w:rPr>
        <w:t>z uwzględnieniem klauzul waloryzacyjnych zawartych w projektowanych postanowieniach Umowy</w:t>
      </w:r>
      <w:r w:rsidR="00961F69" w:rsidRPr="00F15EC9">
        <w:rPr>
          <w:color w:val="000000" w:themeColor="text1"/>
        </w:rPr>
        <w:t>,</w:t>
      </w:r>
    </w:p>
    <w:p w14:paraId="02386FB6" w14:textId="59FFC951" w:rsidR="00961F69" w:rsidRDefault="003A101B">
      <w:pPr>
        <w:pStyle w:val="Akapitzlist"/>
        <w:numPr>
          <w:ilvl w:val="0"/>
          <w:numId w:val="58"/>
        </w:numPr>
        <w:spacing w:after="0" w:line="259" w:lineRule="auto"/>
        <w:ind w:left="1418" w:right="13" w:hanging="283"/>
        <w:contextualSpacing w:val="0"/>
      </w:pPr>
      <w:r w:rsidRPr="000222B7">
        <w:t>odpowiedzialność wykonawcy z tytułu rękojmi za wady fizyczne</w:t>
      </w:r>
      <w:r w:rsidR="00961F69">
        <w:t xml:space="preserve"> </w:t>
      </w:r>
      <w:r w:rsidR="00961F69" w:rsidRPr="00CB3753">
        <w:rPr>
          <w:color w:val="000000" w:themeColor="text1"/>
        </w:rPr>
        <w:t>i udzielonej gwarancji</w:t>
      </w:r>
      <w:r w:rsidR="00961F69" w:rsidRPr="00CB3753">
        <w:rPr>
          <w:color w:val="000000" w:themeColor="text1"/>
        </w:rPr>
        <w:br/>
      </w:r>
      <w:r w:rsidR="00961F69" w:rsidRPr="00F15EC9">
        <w:rPr>
          <w:color w:val="000000" w:themeColor="text1"/>
        </w:rPr>
        <w:t>jakości</w:t>
      </w:r>
      <w:r w:rsidRPr="000222B7">
        <w:t xml:space="preserve">, zgodnie z postanowieniami Umowy, </w:t>
      </w:r>
    </w:p>
    <w:p w14:paraId="6ACD2BBF" w14:textId="77777777" w:rsidR="00961F69" w:rsidRDefault="003A101B">
      <w:pPr>
        <w:pStyle w:val="Akapitzlist"/>
        <w:numPr>
          <w:ilvl w:val="0"/>
          <w:numId w:val="58"/>
        </w:numPr>
        <w:spacing w:after="0" w:line="259" w:lineRule="auto"/>
        <w:ind w:left="1418" w:right="13" w:hanging="283"/>
        <w:contextualSpacing w:val="0"/>
      </w:pPr>
      <w:r w:rsidRPr="000222B7">
        <w:t xml:space="preserve">wykonanie zobowiązań wynikających z zapisów </w:t>
      </w:r>
      <w:bookmarkStart w:id="50" w:name="_Hlk161990105"/>
      <w:r w:rsidRPr="000222B7">
        <w:t xml:space="preserve">projektowanych postanowień Umowy </w:t>
      </w:r>
      <w:r w:rsidRPr="000222B7">
        <w:br/>
        <w:t>i ich załączników</w:t>
      </w:r>
      <w:bookmarkEnd w:id="50"/>
      <w:r w:rsidRPr="000222B7">
        <w:t>,</w:t>
      </w:r>
    </w:p>
    <w:p w14:paraId="18D89225" w14:textId="77777777" w:rsidR="00961F69" w:rsidRPr="00322839" w:rsidRDefault="00961F69">
      <w:pPr>
        <w:pStyle w:val="Akapitzlist"/>
        <w:numPr>
          <w:ilvl w:val="0"/>
          <w:numId w:val="58"/>
        </w:numPr>
        <w:spacing w:after="0" w:line="259" w:lineRule="auto"/>
        <w:ind w:left="1418" w:right="13" w:hanging="283"/>
        <w:contextualSpacing w:val="0"/>
      </w:pPr>
      <w:r w:rsidRPr="00961F69">
        <w:rPr>
          <w:color w:val="000000" w:themeColor="text1"/>
        </w:rPr>
        <w:t xml:space="preserve">koszty związane z uzyskaniem i wniesieniem zabezpieczenia należytego wykonania umowy oraz </w:t>
      </w:r>
      <w:r w:rsidRPr="00322839">
        <w:rPr>
          <w:color w:val="000000" w:themeColor="text1"/>
        </w:rPr>
        <w:t>dokonania stosownych ubezpieczeń,</w:t>
      </w:r>
    </w:p>
    <w:p w14:paraId="3EE84DFC" w14:textId="77777777" w:rsidR="00322839" w:rsidRPr="00A40062" w:rsidRDefault="003A101B" w:rsidP="00322839">
      <w:pPr>
        <w:pStyle w:val="Akapitzlist"/>
        <w:numPr>
          <w:ilvl w:val="0"/>
          <w:numId w:val="58"/>
        </w:numPr>
        <w:spacing w:line="259" w:lineRule="auto"/>
        <w:ind w:left="1418" w:right="13" w:hanging="425"/>
        <w:rPr>
          <w:color w:val="000000" w:themeColor="text1"/>
        </w:rPr>
      </w:pPr>
      <w:r w:rsidRPr="00322839">
        <w:t xml:space="preserve">wysokość minimalnego wynagrodzenia </w:t>
      </w:r>
      <w:r w:rsidR="005B51FA" w:rsidRPr="00322839">
        <w:rPr>
          <w:color w:val="000000" w:themeColor="text1"/>
        </w:rPr>
        <w:t xml:space="preserve">w 2025 roku, zgodnie z rozporządzeniem Rady Ministrów z dnia 12 września 2024 r. w sprawie wysokości minimalnego wynagrodzenia za pracę oraz wysokości minimalnej stawki godzinowej w 2025 </w:t>
      </w:r>
      <w:r w:rsidRPr="00322839">
        <w:t>r.</w:t>
      </w:r>
      <w:r w:rsidR="00322839" w:rsidRPr="00322839">
        <w:t xml:space="preserve"> a także wysokość minimalnego wynagrodzenia w 2026 roku, </w:t>
      </w:r>
      <w:r w:rsidR="00322839" w:rsidRPr="00322839">
        <w:rPr>
          <w:color w:val="000000" w:themeColor="text1"/>
        </w:rPr>
        <w:t>zgodnie z rozporządzeniem Rady Ministrów</w:t>
      </w:r>
      <w:r w:rsidR="00322839" w:rsidRPr="00A40062">
        <w:rPr>
          <w:color w:val="000000" w:themeColor="text1"/>
        </w:rPr>
        <w:t xml:space="preserve"> </w:t>
      </w:r>
      <w:r w:rsidR="00322839">
        <w:rPr>
          <w:color w:val="000000" w:themeColor="text1"/>
        </w:rPr>
        <w:br/>
      </w:r>
      <w:r w:rsidR="00322839" w:rsidRPr="00A40062">
        <w:rPr>
          <w:color w:val="000000" w:themeColor="text1"/>
        </w:rPr>
        <w:t>z dnia 11 września 2025 r. w sprawie wysokości minimalnego wynagrodzenia za pracę oraz wysokości minimalnej stawki godzinowej w 2026 r.</w:t>
      </w:r>
    </w:p>
    <w:p w14:paraId="1EA863C0" w14:textId="710499AE" w:rsidR="003A101B" w:rsidRPr="00036E5E" w:rsidRDefault="003A101B" w:rsidP="00322839">
      <w:pPr>
        <w:pStyle w:val="Akapitzlist"/>
        <w:spacing w:after="0" w:line="259" w:lineRule="auto"/>
        <w:ind w:left="1418" w:right="13" w:firstLine="0"/>
        <w:contextualSpacing w:val="0"/>
        <w:rPr>
          <w:highlight w:val="yellow"/>
        </w:rPr>
      </w:pPr>
    </w:p>
    <w:p w14:paraId="15D61D81" w14:textId="6EA38F07" w:rsidR="008F29DE" w:rsidRPr="00EA1EC4" w:rsidRDefault="008F29DE">
      <w:pPr>
        <w:numPr>
          <w:ilvl w:val="0"/>
          <w:numId w:val="38"/>
        </w:numPr>
        <w:spacing w:before="60" w:after="60" w:line="269" w:lineRule="auto"/>
        <w:ind w:left="993" w:right="11" w:hanging="284"/>
        <w:jc w:val="both"/>
        <w:rPr>
          <w:rFonts w:ascii="Calibri" w:eastAsia="Calibri" w:hAnsi="Calibri" w:cs="Calibri"/>
          <w:color w:val="000000" w:themeColor="text1"/>
          <w:lang w:eastAsia="pl-PL"/>
        </w:rPr>
      </w:pPr>
      <w:r w:rsidRPr="00EA1EC4">
        <w:rPr>
          <w:rFonts w:ascii="Calibri" w:eastAsia="Calibri" w:hAnsi="Calibri" w:cs="Calibri"/>
          <w:color w:val="000000" w:themeColor="text1"/>
          <w:lang w:eastAsia="pl-PL"/>
        </w:rPr>
        <w:t>W celu prawidłowego wyliczenia ceny oferty, Zamawiający zaleca wykonawcy wykonać następujące czynności</w:t>
      </w:r>
      <w:r w:rsidRPr="00EA1EC4">
        <w:rPr>
          <w:rFonts w:ascii="Calibri" w:eastAsia="Calibri" w:hAnsi="Calibri" w:cs="Calibri"/>
          <w:bCs/>
          <w:color w:val="000000" w:themeColor="text1"/>
          <w:lang w:eastAsia="pl-PL"/>
        </w:rPr>
        <w:t>:</w:t>
      </w:r>
    </w:p>
    <w:p w14:paraId="5236A798" w14:textId="77777777" w:rsidR="008F29DE" w:rsidRDefault="008F29DE" w:rsidP="008F29DE">
      <w:pPr>
        <w:numPr>
          <w:ilvl w:val="0"/>
          <w:numId w:val="30"/>
        </w:numPr>
        <w:spacing w:after="60" w:line="269" w:lineRule="auto"/>
        <w:ind w:left="1276" w:right="13" w:hanging="283"/>
        <w:jc w:val="both"/>
        <w:rPr>
          <w:rFonts w:ascii="Calibri" w:eastAsia="Calibri" w:hAnsi="Calibri" w:cs="Calibri"/>
          <w:color w:val="000000" w:themeColor="text1"/>
          <w:lang w:eastAsia="pl-PL"/>
        </w:rPr>
      </w:pPr>
      <w:r w:rsidRPr="00EA1EC4">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28F6D7D4" w14:textId="010F8574" w:rsidR="00C65546" w:rsidRPr="00172579" w:rsidRDefault="00C65546" w:rsidP="00C65546">
      <w:pPr>
        <w:numPr>
          <w:ilvl w:val="0"/>
          <w:numId w:val="30"/>
        </w:numPr>
        <w:spacing w:after="60" w:line="269" w:lineRule="auto"/>
        <w:ind w:left="1276" w:right="13" w:hanging="283"/>
        <w:jc w:val="both"/>
        <w:rPr>
          <w:rFonts w:ascii="Calibri" w:eastAsia="Calibri" w:hAnsi="Calibri" w:cs="Calibri"/>
          <w:color w:val="000000" w:themeColor="text1"/>
          <w:lang w:eastAsia="pl-PL"/>
        </w:rPr>
      </w:pPr>
      <w:r w:rsidRPr="00172579">
        <w:rPr>
          <w:rFonts w:ascii="Calibri" w:eastAsia="Calibri" w:hAnsi="Calibri" w:cs="Calibri"/>
          <w:color w:val="000000" w:themeColor="text1"/>
          <w:lang w:eastAsia="pl-PL"/>
        </w:rPr>
        <w:t>Zamawiający wymaga, aby cena oferty</w:t>
      </w:r>
      <w:r w:rsidR="00483526" w:rsidRPr="00172579">
        <w:rPr>
          <w:rFonts w:ascii="Calibri" w:eastAsia="Calibri" w:hAnsi="Calibri" w:cs="Calibri"/>
          <w:color w:val="000000" w:themeColor="text1"/>
          <w:lang w:eastAsia="pl-PL"/>
        </w:rPr>
        <w:t xml:space="preserve"> za wykonanie </w:t>
      </w:r>
      <w:r w:rsidR="00673EAF">
        <w:rPr>
          <w:rFonts w:ascii="Calibri" w:eastAsia="Calibri" w:hAnsi="Calibri" w:cs="Calibri"/>
          <w:color w:val="000000" w:themeColor="text1"/>
          <w:lang w:eastAsia="pl-PL"/>
        </w:rPr>
        <w:t xml:space="preserve">przedmiotu zamówienia - </w:t>
      </w:r>
      <w:r w:rsidR="00483526" w:rsidRPr="00172579">
        <w:rPr>
          <w:rFonts w:ascii="Calibri" w:eastAsia="Calibri" w:hAnsi="Calibri" w:cs="Calibri"/>
          <w:color w:val="000000" w:themeColor="text1"/>
          <w:lang w:eastAsia="pl-PL"/>
        </w:rPr>
        <w:t>Zadani</w:t>
      </w:r>
      <w:r w:rsidR="00673EAF">
        <w:rPr>
          <w:rFonts w:ascii="Calibri" w:eastAsia="Calibri" w:hAnsi="Calibri" w:cs="Calibri"/>
          <w:color w:val="000000" w:themeColor="text1"/>
          <w:lang w:eastAsia="pl-PL"/>
        </w:rPr>
        <w:t>e</w:t>
      </w:r>
      <w:r w:rsidR="00483526" w:rsidRPr="00172579">
        <w:rPr>
          <w:rFonts w:ascii="Calibri" w:eastAsia="Calibri" w:hAnsi="Calibri" w:cs="Calibri"/>
          <w:color w:val="000000" w:themeColor="text1"/>
          <w:lang w:eastAsia="pl-PL"/>
        </w:rPr>
        <w:t xml:space="preserve"> 1,</w:t>
      </w:r>
      <w:r w:rsidRPr="00172579">
        <w:rPr>
          <w:rFonts w:ascii="Calibri" w:eastAsia="Calibri" w:hAnsi="Calibri" w:cs="Calibri"/>
          <w:color w:val="000000" w:themeColor="text1"/>
          <w:lang w:eastAsia="pl-PL"/>
        </w:rPr>
        <w:t xml:space="preserve"> została podana przez Wykonawcę z uwzględnieniem podziału na cenę za prace wykonane na rzecz Miejskich Wodociągów i Kanalizacji w Bydgoszczy Sp. z o.o. oraz Zarządu Dróg Miejskich i Komunikacji Publicznej w Bydgoszczy</w:t>
      </w:r>
      <w:r w:rsidRPr="00172579">
        <w:rPr>
          <w:rFonts w:ascii="Calibri" w:eastAsia="Calibri" w:hAnsi="Calibri" w:cs="Calibri"/>
          <w:b/>
          <w:bCs/>
          <w:color w:val="000000" w:themeColor="text1"/>
          <w:lang w:eastAsia="pl-PL"/>
        </w:rPr>
        <w:t>,</w:t>
      </w:r>
      <w:r w:rsidRPr="00172579">
        <w:rPr>
          <w:rFonts w:ascii="Calibri" w:eastAsia="Calibri" w:hAnsi="Calibri" w:cs="Calibri"/>
          <w:color w:val="000000" w:themeColor="text1"/>
          <w:lang w:eastAsia="pl-PL"/>
        </w:rPr>
        <w:t xml:space="preserve"> co uwzględnia formularz ofertowy.</w:t>
      </w:r>
    </w:p>
    <w:p w14:paraId="72E3D3DA" w14:textId="22E2EC64" w:rsidR="00C65546" w:rsidRDefault="00C65546" w:rsidP="00C65546">
      <w:pPr>
        <w:numPr>
          <w:ilvl w:val="0"/>
          <w:numId w:val="30"/>
        </w:numPr>
        <w:spacing w:after="60" w:line="269" w:lineRule="auto"/>
        <w:ind w:left="1276" w:right="13" w:hanging="283"/>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Cena oferty przypadająca na poszczególnych Zamawiających powinna uwzględniać koszt opracowania dokumentacji projektowej dla odpowiednich zakresów prac</w:t>
      </w:r>
    </w:p>
    <w:p w14:paraId="3EDD63AA" w14:textId="77777777" w:rsidR="002751FC" w:rsidRPr="00C65546" w:rsidRDefault="00636DFA" w:rsidP="00C65546">
      <w:pPr>
        <w:numPr>
          <w:ilvl w:val="0"/>
          <w:numId w:val="30"/>
        </w:numPr>
        <w:spacing w:after="60" w:line="269" w:lineRule="auto"/>
        <w:ind w:left="1276" w:right="13" w:hanging="283"/>
        <w:jc w:val="both"/>
        <w:rPr>
          <w:rFonts w:ascii="Calibri" w:eastAsia="Calibri" w:hAnsi="Calibri" w:cs="Calibri"/>
          <w:color w:val="000000" w:themeColor="text1"/>
          <w:lang w:eastAsia="pl-PL"/>
        </w:rPr>
      </w:pPr>
      <w:bookmarkStart w:id="51" w:name="_Hlk85626683"/>
      <w:bookmarkStart w:id="52" w:name="_Hlk67468516"/>
      <w:r w:rsidRPr="00C65546">
        <w:rPr>
          <w:u w:val="single"/>
        </w:rPr>
        <w:t>w formularzu ofertowym</w:t>
      </w:r>
      <w:r w:rsidRPr="00636DFA">
        <w:t xml:space="preserve"> wyliczyć i przedstawić</w:t>
      </w:r>
      <w:r w:rsidRPr="00C65546">
        <w:rPr>
          <w:rFonts w:ascii="Calibri" w:eastAsia="Times New Roman" w:hAnsi="Calibri" w:cs="Times New Roman"/>
          <w:lang w:eastAsia="pl-PL"/>
        </w:rPr>
        <w:t>:</w:t>
      </w:r>
    </w:p>
    <w:p w14:paraId="7294CF9A" w14:textId="54A93C30" w:rsidR="00483526" w:rsidRDefault="00483526" w:rsidP="00483526">
      <w:pPr>
        <w:spacing w:after="60" w:line="259" w:lineRule="auto"/>
        <w:ind w:left="1276" w:right="11"/>
        <w:jc w:val="both"/>
        <w:rPr>
          <w:rFonts w:ascii="Calibri" w:eastAsia="Calibri" w:hAnsi="Calibri" w:cs="Calibri"/>
          <w:color w:val="000000"/>
          <w:lang w:eastAsia="pl-PL"/>
        </w:rPr>
      </w:pPr>
      <w:r>
        <w:rPr>
          <w:rFonts w:eastAsia="Times New Roman" w:cs="Times New Roman"/>
          <w:color w:val="000000" w:themeColor="text1"/>
        </w:rPr>
        <w:t xml:space="preserve">- </w:t>
      </w:r>
      <w:bookmarkStart w:id="53" w:name="_Hlk211333740"/>
      <w:r w:rsidR="002751FC" w:rsidRPr="002751FC">
        <w:rPr>
          <w:rFonts w:eastAsia="Times New Roman" w:cs="Times New Roman"/>
          <w:color w:val="000000" w:themeColor="text1"/>
        </w:rPr>
        <w:t xml:space="preserve">Cenę oferty </w:t>
      </w:r>
      <w:bookmarkStart w:id="54" w:name="_Hlk211334204"/>
      <w:r w:rsidR="002751FC" w:rsidRPr="002751FC">
        <w:rPr>
          <w:rFonts w:eastAsia="Times New Roman" w:cs="Times New Roman"/>
          <w:color w:val="000000" w:themeColor="text1"/>
        </w:rPr>
        <w:t>brutto za wykonanie zamówienia, która</w:t>
      </w:r>
      <w:r w:rsidR="002751FC" w:rsidRPr="002751FC">
        <w:rPr>
          <w:rFonts w:eastAsia="Times New Roman" w:cs="Times New Roman"/>
          <w:b/>
          <w:bCs/>
          <w:color w:val="000000" w:themeColor="text1"/>
        </w:rPr>
        <w:t xml:space="preserve"> </w:t>
      </w:r>
      <w:r w:rsidR="002751FC" w:rsidRPr="002751FC">
        <w:rPr>
          <w:rFonts w:eastAsia="Times New Roman" w:cs="Times New Roman"/>
          <w:color w:val="000000" w:themeColor="text1"/>
        </w:rPr>
        <w:t xml:space="preserve">stanowi sumę </w:t>
      </w:r>
      <w:r w:rsidR="00673EAF">
        <w:rPr>
          <w:rFonts w:eastAsia="Times New Roman" w:cs="Times New Roman"/>
          <w:color w:val="000000" w:themeColor="text1"/>
        </w:rPr>
        <w:t>cen</w:t>
      </w:r>
      <w:r w:rsidR="002751FC" w:rsidRPr="002751FC">
        <w:rPr>
          <w:rFonts w:eastAsia="Times New Roman" w:cs="Times New Roman"/>
          <w:color w:val="000000" w:themeColor="text1"/>
        </w:rPr>
        <w:t xml:space="preserve"> brutto wykonania zamówienia </w:t>
      </w:r>
      <w:r w:rsidR="00902CEB">
        <w:rPr>
          <w:rFonts w:eastAsia="Times New Roman" w:cs="Times New Roman"/>
          <w:color w:val="000000" w:themeColor="text1"/>
        </w:rPr>
        <w:t>dla</w:t>
      </w:r>
      <w:r w:rsidR="00673EAF">
        <w:rPr>
          <w:rFonts w:eastAsia="Times New Roman" w:cs="Times New Roman"/>
          <w:color w:val="000000" w:themeColor="text1"/>
        </w:rPr>
        <w:t xml:space="preserve"> </w:t>
      </w:r>
      <w:r>
        <w:rPr>
          <w:rFonts w:eastAsia="Times New Roman" w:cs="Times New Roman"/>
          <w:color w:val="000000" w:themeColor="text1"/>
        </w:rPr>
        <w:t>Zadani</w:t>
      </w:r>
      <w:r w:rsidR="00902CEB">
        <w:rPr>
          <w:rFonts w:eastAsia="Times New Roman" w:cs="Times New Roman"/>
          <w:color w:val="000000" w:themeColor="text1"/>
        </w:rPr>
        <w:t>a</w:t>
      </w:r>
      <w:r>
        <w:rPr>
          <w:rFonts w:eastAsia="Times New Roman" w:cs="Times New Roman"/>
          <w:color w:val="000000" w:themeColor="text1"/>
        </w:rPr>
        <w:t xml:space="preserve"> 1 i </w:t>
      </w:r>
      <w:r w:rsidR="00673EAF">
        <w:rPr>
          <w:rFonts w:eastAsia="Times New Roman" w:cs="Times New Roman"/>
          <w:color w:val="000000" w:themeColor="text1"/>
        </w:rPr>
        <w:t>Zadani</w:t>
      </w:r>
      <w:r w:rsidR="00902CEB">
        <w:rPr>
          <w:rFonts w:eastAsia="Times New Roman" w:cs="Times New Roman"/>
          <w:color w:val="000000" w:themeColor="text1"/>
        </w:rPr>
        <w:t>a</w:t>
      </w:r>
      <w:r w:rsidR="00673EAF">
        <w:rPr>
          <w:rFonts w:eastAsia="Times New Roman" w:cs="Times New Roman"/>
          <w:color w:val="000000" w:themeColor="text1"/>
        </w:rPr>
        <w:t xml:space="preserve"> </w:t>
      </w:r>
      <w:r>
        <w:rPr>
          <w:rFonts w:eastAsia="Times New Roman" w:cs="Times New Roman"/>
          <w:color w:val="000000" w:themeColor="text1"/>
        </w:rPr>
        <w:t xml:space="preserve">2 </w:t>
      </w:r>
      <w:bookmarkEnd w:id="53"/>
    </w:p>
    <w:bookmarkEnd w:id="54"/>
    <w:p w14:paraId="0D10B6D6" w14:textId="0756C5AA" w:rsidR="00483526" w:rsidRDefault="00483526" w:rsidP="002751FC">
      <w:pPr>
        <w:spacing w:after="60" w:line="259" w:lineRule="auto"/>
        <w:ind w:left="1276" w:right="11"/>
        <w:jc w:val="both"/>
        <w:rPr>
          <w:rFonts w:ascii="Calibri" w:eastAsia="Calibri" w:hAnsi="Calibri" w:cs="Calibri"/>
          <w:color w:val="000000"/>
          <w:lang w:eastAsia="pl-PL"/>
        </w:rPr>
      </w:pPr>
      <w:r>
        <w:rPr>
          <w:rFonts w:ascii="Calibri" w:eastAsia="Calibri" w:hAnsi="Calibri" w:cs="Calibri"/>
          <w:color w:val="000000"/>
          <w:lang w:eastAsia="pl-PL"/>
        </w:rPr>
        <w:t xml:space="preserve">- </w:t>
      </w:r>
      <w:r w:rsidRPr="002751FC">
        <w:rPr>
          <w:rFonts w:eastAsia="Times New Roman" w:cs="Times New Roman"/>
          <w:color w:val="000000" w:themeColor="text1"/>
        </w:rPr>
        <w:t xml:space="preserve">Cenę </w:t>
      </w:r>
      <w:r>
        <w:rPr>
          <w:rFonts w:eastAsia="Times New Roman" w:cs="Times New Roman"/>
          <w:color w:val="000000" w:themeColor="text1"/>
        </w:rPr>
        <w:t>netto</w:t>
      </w:r>
      <w:r w:rsidRPr="002751FC">
        <w:rPr>
          <w:rFonts w:eastAsia="Times New Roman" w:cs="Times New Roman"/>
          <w:color w:val="000000" w:themeColor="text1"/>
        </w:rPr>
        <w:t xml:space="preserve"> </w:t>
      </w:r>
      <w:bookmarkStart w:id="55" w:name="_Hlk211333827"/>
      <w:r w:rsidRPr="002751FC">
        <w:rPr>
          <w:rFonts w:eastAsia="Times New Roman" w:cs="Times New Roman"/>
          <w:color w:val="000000" w:themeColor="text1"/>
        </w:rPr>
        <w:t>za wykonanie zamówienia, która</w:t>
      </w:r>
      <w:r w:rsidRPr="002751FC">
        <w:rPr>
          <w:rFonts w:eastAsia="Times New Roman" w:cs="Times New Roman"/>
          <w:b/>
          <w:bCs/>
          <w:color w:val="000000" w:themeColor="text1"/>
        </w:rPr>
        <w:t xml:space="preserve"> </w:t>
      </w:r>
      <w:r w:rsidRPr="002751FC">
        <w:rPr>
          <w:rFonts w:eastAsia="Times New Roman" w:cs="Times New Roman"/>
          <w:color w:val="000000" w:themeColor="text1"/>
        </w:rPr>
        <w:t xml:space="preserve">stanowi sumę </w:t>
      </w:r>
      <w:r w:rsidR="00673EAF">
        <w:rPr>
          <w:rFonts w:eastAsia="Times New Roman" w:cs="Times New Roman"/>
          <w:color w:val="000000" w:themeColor="text1"/>
        </w:rPr>
        <w:t>cen</w:t>
      </w:r>
      <w:r w:rsidRPr="002751FC">
        <w:rPr>
          <w:rFonts w:eastAsia="Times New Roman" w:cs="Times New Roman"/>
          <w:color w:val="000000" w:themeColor="text1"/>
        </w:rPr>
        <w:t xml:space="preserve"> </w:t>
      </w:r>
      <w:r>
        <w:rPr>
          <w:rFonts w:eastAsia="Times New Roman" w:cs="Times New Roman"/>
          <w:color w:val="000000" w:themeColor="text1"/>
        </w:rPr>
        <w:t>netto</w:t>
      </w:r>
      <w:r w:rsidRPr="002751FC">
        <w:rPr>
          <w:rFonts w:eastAsia="Times New Roman" w:cs="Times New Roman"/>
          <w:color w:val="000000" w:themeColor="text1"/>
        </w:rPr>
        <w:t xml:space="preserve"> wykonania zamówienia</w:t>
      </w:r>
      <w:r w:rsidR="00673EAF">
        <w:rPr>
          <w:rFonts w:eastAsia="Times New Roman" w:cs="Times New Roman"/>
          <w:color w:val="000000" w:themeColor="text1"/>
        </w:rPr>
        <w:t xml:space="preserve"> </w:t>
      </w:r>
      <w:r w:rsidR="00902CEB">
        <w:rPr>
          <w:rFonts w:eastAsia="Times New Roman" w:cs="Times New Roman"/>
          <w:color w:val="000000" w:themeColor="text1"/>
        </w:rPr>
        <w:t>dla</w:t>
      </w:r>
      <w:r w:rsidRPr="002751FC">
        <w:rPr>
          <w:rFonts w:eastAsia="Times New Roman" w:cs="Times New Roman"/>
          <w:color w:val="000000" w:themeColor="text1"/>
        </w:rPr>
        <w:t xml:space="preserve"> </w:t>
      </w:r>
      <w:r>
        <w:rPr>
          <w:rFonts w:eastAsia="Times New Roman" w:cs="Times New Roman"/>
          <w:color w:val="000000" w:themeColor="text1"/>
        </w:rPr>
        <w:t>Zadani</w:t>
      </w:r>
      <w:r w:rsidR="00902CEB">
        <w:rPr>
          <w:rFonts w:eastAsia="Times New Roman" w:cs="Times New Roman"/>
          <w:color w:val="000000" w:themeColor="text1"/>
        </w:rPr>
        <w:t>a</w:t>
      </w:r>
      <w:r>
        <w:rPr>
          <w:rFonts w:eastAsia="Times New Roman" w:cs="Times New Roman"/>
          <w:color w:val="000000" w:themeColor="text1"/>
        </w:rPr>
        <w:t xml:space="preserve"> 1 i </w:t>
      </w:r>
      <w:r w:rsidR="00673EAF">
        <w:rPr>
          <w:rFonts w:eastAsia="Times New Roman" w:cs="Times New Roman"/>
          <w:color w:val="000000" w:themeColor="text1"/>
        </w:rPr>
        <w:t>Zadani</w:t>
      </w:r>
      <w:r w:rsidR="00902CEB">
        <w:rPr>
          <w:rFonts w:eastAsia="Times New Roman" w:cs="Times New Roman"/>
          <w:color w:val="000000" w:themeColor="text1"/>
        </w:rPr>
        <w:t>a</w:t>
      </w:r>
      <w:r w:rsidR="00673EAF">
        <w:rPr>
          <w:rFonts w:eastAsia="Times New Roman" w:cs="Times New Roman"/>
          <w:color w:val="000000" w:themeColor="text1"/>
        </w:rPr>
        <w:t xml:space="preserve"> </w:t>
      </w:r>
      <w:r>
        <w:rPr>
          <w:rFonts w:eastAsia="Times New Roman" w:cs="Times New Roman"/>
          <w:color w:val="000000" w:themeColor="text1"/>
        </w:rPr>
        <w:t xml:space="preserve">2 </w:t>
      </w:r>
    </w:p>
    <w:bookmarkEnd w:id="55"/>
    <w:p w14:paraId="174724CE" w14:textId="2E511148" w:rsidR="00483526" w:rsidRDefault="00483526" w:rsidP="00483526">
      <w:pPr>
        <w:spacing w:after="60" w:line="259" w:lineRule="auto"/>
        <w:ind w:left="1276" w:right="11"/>
        <w:jc w:val="both"/>
        <w:rPr>
          <w:rFonts w:ascii="Calibri" w:eastAsia="Calibri" w:hAnsi="Calibri" w:cs="Calibri"/>
          <w:color w:val="000000"/>
          <w:lang w:eastAsia="pl-PL"/>
        </w:rPr>
      </w:pPr>
      <w:r>
        <w:rPr>
          <w:rFonts w:ascii="Calibri" w:eastAsia="Calibri" w:hAnsi="Calibri" w:cs="Calibri"/>
          <w:color w:val="000000"/>
          <w:lang w:eastAsia="pl-PL"/>
        </w:rPr>
        <w:t xml:space="preserve">- Kwotę VAT </w:t>
      </w:r>
      <w:r w:rsidRPr="002751FC">
        <w:rPr>
          <w:rFonts w:eastAsia="Times New Roman" w:cs="Times New Roman"/>
          <w:color w:val="000000" w:themeColor="text1"/>
        </w:rPr>
        <w:t>za wykonanie zamówienia, która</w:t>
      </w:r>
      <w:r w:rsidRPr="002751FC">
        <w:rPr>
          <w:rFonts w:eastAsia="Times New Roman" w:cs="Times New Roman"/>
          <w:b/>
          <w:bCs/>
          <w:color w:val="000000" w:themeColor="text1"/>
        </w:rPr>
        <w:t xml:space="preserve"> </w:t>
      </w:r>
      <w:r w:rsidRPr="002751FC">
        <w:rPr>
          <w:rFonts w:eastAsia="Times New Roman" w:cs="Times New Roman"/>
          <w:color w:val="000000" w:themeColor="text1"/>
        </w:rPr>
        <w:t xml:space="preserve">stanowi sumę </w:t>
      </w:r>
      <w:r>
        <w:rPr>
          <w:rFonts w:eastAsia="Times New Roman" w:cs="Times New Roman"/>
          <w:color w:val="000000" w:themeColor="text1"/>
        </w:rPr>
        <w:t>kwot VAT za</w:t>
      </w:r>
      <w:r w:rsidRPr="002751FC">
        <w:rPr>
          <w:rFonts w:eastAsia="Times New Roman" w:cs="Times New Roman"/>
          <w:color w:val="000000" w:themeColor="text1"/>
        </w:rPr>
        <w:t xml:space="preserve"> wykonani</w:t>
      </w:r>
      <w:r>
        <w:rPr>
          <w:rFonts w:eastAsia="Times New Roman" w:cs="Times New Roman"/>
          <w:color w:val="000000" w:themeColor="text1"/>
        </w:rPr>
        <w:t>e</w:t>
      </w:r>
      <w:r w:rsidRPr="002751FC">
        <w:rPr>
          <w:rFonts w:eastAsia="Times New Roman" w:cs="Times New Roman"/>
          <w:color w:val="000000" w:themeColor="text1"/>
        </w:rPr>
        <w:t xml:space="preserve"> zamówienia </w:t>
      </w:r>
      <w:r w:rsidR="00902CEB">
        <w:rPr>
          <w:rFonts w:eastAsia="Times New Roman" w:cs="Times New Roman"/>
          <w:color w:val="000000" w:themeColor="text1"/>
        </w:rPr>
        <w:t xml:space="preserve">dla </w:t>
      </w:r>
      <w:r>
        <w:rPr>
          <w:rFonts w:eastAsia="Times New Roman" w:cs="Times New Roman"/>
          <w:color w:val="000000" w:themeColor="text1"/>
        </w:rPr>
        <w:t>Zadani</w:t>
      </w:r>
      <w:r w:rsidR="00902CEB">
        <w:rPr>
          <w:rFonts w:eastAsia="Times New Roman" w:cs="Times New Roman"/>
          <w:color w:val="000000" w:themeColor="text1"/>
        </w:rPr>
        <w:t>a</w:t>
      </w:r>
      <w:r>
        <w:rPr>
          <w:rFonts w:eastAsia="Times New Roman" w:cs="Times New Roman"/>
          <w:color w:val="000000" w:themeColor="text1"/>
        </w:rPr>
        <w:t xml:space="preserve"> 1 i </w:t>
      </w:r>
      <w:r w:rsidR="00902CEB">
        <w:rPr>
          <w:rFonts w:eastAsia="Times New Roman" w:cs="Times New Roman"/>
          <w:color w:val="000000" w:themeColor="text1"/>
        </w:rPr>
        <w:t>Zadania 2</w:t>
      </w:r>
    </w:p>
    <w:p w14:paraId="76C53FA0" w14:textId="21F949B3" w:rsidR="00206611" w:rsidRDefault="00632F27" w:rsidP="002751FC">
      <w:pPr>
        <w:spacing w:after="60" w:line="259" w:lineRule="auto"/>
        <w:ind w:left="1276" w:right="11"/>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A także przedstawić</w:t>
      </w:r>
      <w:r w:rsidR="00194218">
        <w:rPr>
          <w:rFonts w:ascii="Calibri" w:eastAsia="Calibri" w:hAnsi="Calibri" w:cs="Calibri"/>
          <w:color w:val="000000" w:themeColor="text1"/>
          <w:lang w:eastAsia="pl-PL"/>
        </w:rPr>
        <w:t xml:space="preserve"> w podziale na</w:t>
      </w:r>
      <w:r w:rsidR="00206611">
        <w:rPr>
          <w:rFonts w:ascii="Calibri" w:eastAsia="Calibri" w:hAnsi="Calibri" w:cs="Calibri"/>
          <w:color w:val="000000" w:themeColor="text1"/>
          <w:lang w:eastAsia="pl-PL"/>
        </w:rPr>
        <w:t>:</w:t>
      </w:r>
    </w:p>
    <w:p w14:paraId="28E7E2A2" w14:textId="6BFA275E" w:rsidR="00483526" w:rsidRPr="004C22DF" w:rsidRDefault="00194218" w:rsidP="002751FC">
      <w:pPr>
        <w:spacing w:after="60" w:line="259" w:lineRule="auto"/>
        <w:ind w:left="1276" w:right="11"/>
        <w:jc w:val="both"/>
        <w:rPr>
          <w:rFonts w:ascii="Calibri" w:eastAsia="Calibri" w:hAnsi="Calibri" w:cs="Calibri"/>
          <w:b/>
          <w:bCs/>
          <w:color w:val="000000" w:themeColor="text1"/>
          <w:lang w:eastAsia="pl-PL"/>
        </w:rPr>
      </w:pPr>
      <w:r>
        <w:rPr>
          <w:rFonts w:ascii="Calibri" w:eastAsia="Calibri" w:hAnsi="Calibri" w:cs="Calibri"/>
          <w:color w:val="000000" w:themeColor="text1"/>
          <w:lang w:eastAsia="pl-PL"/>
        </w:rPr>
        <w:t xml:space="preserve"> </w:t>
      </w:r>
      <w:r w:rsidRPr="004C22DF">
        <w:rPr>
          <w:rFonts w:ascii="Calibri" w:eastAsia="Calibri" w:hAnsi="Calibri" w:cs="Calibri"/>
          <w:b/>
          <w:bCs/>
          <w:color w:val="000000" w:themeColor="text1"/>
          <w:lang w:eastAsia="pl-PL"/>
        </w:rPr>
        <w:t>Zadani</w:t>
      </w:r>
      <w:r w:rsidR="00206611" w:rsidRPr="004C22DF">
        <w:rPr>
          <w:rFonts w:ascii="Calibri" w:eastAsia="Calibri" w:hAnsi="Calibri" w:cs="Calibri"/>
          <w:b/>
          <w:bCs/>
          <w:color w:val="000000" w:themeColor="text1"/>
          <w:lang w:eastAsia="pl-PL"/>
        </w:rPr>
        <w:t>e</w:t>
      </w:r>
      <w:r w:rsidRPr="004C22DF">
        <w:rPr>
          <w:rFonts w:ascii="Calibri" w:eastAsia="Calibri" w:hAnsi="Calibri" w:cs="Calibri"/>
          <w:b/>
          <w:bCs/>
          <w:color w:val="000000" w:themeColor="text1"/>
          <w:lang w:eastAsia="pl-PL"/>
        </w:rPr>
        <w:t xml:space="preserve"> 1</w:t>
      </w:r>
      <w:r w:rsidR="00206611" w:rsidRPr="004C22DF">
        <w:rPr>
          <w:rFonts w:ascii="Calibri" w:eastAsia="Calibri" w:hAnsi="Calibri" w:cs="Calibri"/>
          <w:b/>
          <w:bCs/>
          <w:color w:val="000000" w:themeColor="text1"/>
          <w:lang w:eastAsia="pl-PL"/>
        </w:rPr>
        <w:t>:</w:t>
      </w:r>
    </w:p>
    <w:p w14:paraId="4DED15A7" w14:textId="7710D4AA" w:rsidR="00194218" w:rsidRDefault="00194218" w:rsidP="00194218">
      <w:pPr>
        <w:spacing w:after="60" w:line="259" w:lineRule="auto"/>
        <w:ind w:left="1276" w:right="11"/>
        <w:jc w:val="both"/>
        <w:rPr>
          <w:rFonts w:eastAsia="Times New Roman" w:cs="Times New Roman"/>
          <w:color w:val="000000" w:themeColor="text1"/>
        </w:rPr>
      </w:pPr>
      <w:bookmarkStart w:id="56" w:name="_Hlk211338972"/>
      <w:r>
        <w:rPr>
          <w:rFonts w:ascii="Calibri" w:eastAsia="Calibri" w:hAnsi="Calibri" w:cs="Calibri"/>
          <w:color w:val="000000" w:themeColor="text1"/>
          <w:lang w:eastAsia="pl-PL"/>
        </w:rPr>
        <w:t xml:space="preserve">- cenę brutto, netto i </w:t>
      </w:r>
      <w:r w:rsidR="00206611">
        <w:rPr>
          <w:rFonts w:ascii="Calibri" w:eastAsia="Calibri" w:hAnsi="Calibri" w:cs="Calibri"/>
          <w:color w:val="000000" w:themeColor="text1"/>
          <w:lang w:eastAsia="pl-PL"/>
        </w:rPr>
        <w:t>kwotę</w:t>
      </w:r>
      <w:r>
        <w:rPr>
          <w:rFonts w:ascii="Calibri" w:eastAsia="Calibri" w:hAnsi="Calibri" w:cs="Calibri"/>
          <w:color w:val="000000" w:themeColor="text1"/>
          <w:lang w:eastAsia="pl-PL"/>
        </w:rPr>
        <w:t xml:space="preserve"> VAT </w:t>
      </w:r>
      <w:r w:rsidRPr="002751FC">
        <w:rPr>
          <w:rFonts w:eastAsia="Times New Roman" w:cs="Times New Roman"/>
          <w:color w:val="000000" w:themeColor="text1"/>
        </w:rPr>
        <w:t xml:space="preserve">za wykonanie zamówienia, </w:t>
      </w:r>
      <w:r>
        <w:rPr>
          <w:rFonts w:eastAsia="Times New Roman" w:cs="Times New Roman"/>
          <w:color w:val="000000" w:themeColor="text1"/>
        </w:rPr>
        <w:t xml:space="preserve">wynikające z tabeli uwzględniającej podział na ceny za zakres prac wykonanych na rzecz ZDMiKP oraz </w:t>
      </w:r>
      <w:proofErr w:type="spellStart"/>
      <w:r>
        <w:rPr>
          <w:rFonts w:eastAsia="Times New Roman" w:cs="Times New Roman"/>
          <w:color w:val="000000" w:themeColor="text1"/>
        </w:rPr>
        <w:t>MWiK</w:t>
      </w:r>
      <w:proofErr w:type="spellEnd"/>
    </w:p>
    <w:bookmarkEnd w:id="56"/>
    <w:p w14:paraId="2EDAA1C3" w14:textId="0A0FBDB0" w:rsidR="00194218" w:rsidRPr="004C22DF" w:rsidRDefault="00206611" w:rsidP="002751FC">
      <w:pPr>
        <w:spacing w:after="60" w:line="259" w:lineRule="auto"/>
        <w:ind w:left="1276" w:right="11"/>
        <w:jc w:val="both"/>
        <w:rPr>
          <w:rFonts w:ascii="Calibri" w:eastAsia="Calibri" w:hAnsi="Calibri" w:cs="Calibri"/>
          <w:b/>
          <w:bCs/>
          <w:color w:val="000000" w:themeColor="text1"/>
          <w:lang w:eastAsia="pl-PL"/>
        </w:rPr>
      </w:pPr>
      <w:r w:rsidRPr="004C22DF">
        <w:rPr>
          <w:rFonts w:ascii="Calibri" w:eastAsia="Calibri" w:hAnsi="Calibri" w:cs="Calibri"/>
          <w:b/>
          <w:bCs/>
          <w:color w:val="000000" w:themeColor="text1"/>
          <w:lang w:eastAsia="pl-PL"/>
        </w:rPr>
        <w:t>Zadanie 2:</w:t>
      </w:r>
    </w:p>
    <w:p w14:paraId="0B28E07A" w14:textId="0B8440E4" w:rsidR="00206611" w:rsidRDefault="00206611" w:rsidP="00206611">
      <w:pPr>
        <w:spacing w:after="60" w:line="259" w:lineRule="auto"/>
        <w:ind w:left="1276" w:right="11"/>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 cenę brutto</w:t>
      </w:r>
      <w:r w:rsidRPr="00206611">
        <w:rPr>
          <w:rFonts w:eastAsia="Times New Roman" w:cs="Times New Roman"/>
          <w:color w:val="000000" w:themeColor="text1"/>
        </w:rPr>
        <w:t xml:space="preserve"> </w:t>
      </w:r>
      <w:r w:rsidRPr="002751FC">
        <w:rPr>
          <w:rFonts w:eastAsia="Times New Roman" w:cs="Times New Roman"/>
          <w:color w:val="000000" w:themeColor="text1"/>
        </w:rPr>
        <w:t>za wykonanie zamówienia</w:t>
      </w:r>
      <w:r>
        <w:rPr>
          <w:rFonts w:eastAsia="Times New Roman" w:cs="Times New Roman"/>
          <w:color w:val="000000" w:themeColor="text1"/>
        </w:rPr>
        <w:t xml:space="preserve"> podstawowego,</w:t>
      </w:r>
      <w:r>
        <w:rPr>
          <w:rFonts w:ascii="Calibri" w:eastAsia="Calibri" w:hAnsi="Calibri" w:cs="Calibri"/>
          <w:color w:val="000000" w:themeColor="text1"/>
          <w:lang w:eastAsia="pl-PL"/>
        </w:rPr>
        <w:t xml:space="preserve"> wynikającą z sumy cen</w:t>
      </w:r>
      <w:r w:rsidR="00733C69">
        <w:rPr>
          <w:rFonts w:ascii="Calibri" w:eastAsia="Calibri" w:hAnsi="Calibri" w:cs="Calibri"/>
          <w:color w:val="000000" w:themeColor="text1"/>
          <w:lang w:eastAsia="pl-PL"/>
        </w:rPr>
        <w:t>y</w:t>
      </w:r>
      <w:r>
        <w:rPr>
          <w:rFonts w:ascii="Calibri" w:eastAsia="Calibri" w:hAnsi="Calibri" w:cs="Calibri"/>
          <w:color w:val="000000" w:themeColor="text1"/>
          <w:lang w:eastAsia="pl-PL"/>
        </w:rPr>
        <w:t xml:space="preserve"> netto i kwoty VAT</w:t>
      </w:r>
    </w:p>
    <w:p w14:paraId="4EDF4AD7" w14:textId="2493C264" w:rsidR="00206611" w:rsidRPr="00636DFA" w:rsidRDefault="00206611" w:rsidP="00902CEB">
      <w:pPr>
        <w:spacing w:after="60" w:line="259" w:lineRule="auto"/>
        <w:ind w:left="1276" w:right="11"/>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 xml:space="preserve">- cenę netto i wyliczoną od niej </w:t>
      </w:r>
      <w:r w:rsidR="004C22DF">
        <w:rPr>
          <w:rFonts w:ascii="Calibri" w:eastAsia="Calibri" w:hAnsi="Calibri" w:cs="Calibri"/>
          <w:color w:val="000000" w:themeColor="text1"/>
          <w:lang w:eastAsia="pl-PL"/>
        </w:rPr>
        <w:t>kwotę</w:t>
      </w:r>
      <w:r>
        <w:rPr>
          <w:rFonts w:ascii="Calibri" w:eastAsia="Calibri" w:hAnsi="Calibri" w:cs="Calibri"/>
          <w:color w:val="000000" w:themeColor="text1"/>
          <w:lang w:eastAsia="pl-PL"/>
        </w:rPr>
        <w:t xml:space="preserve"> VAT </w:t>
      </w:r>
    </w:p>
    <w:p w14:paraId="312EF22D" w14:textId="5A92404A" w:rsidR="00636DFA" w:rsidRDefault="00636DFA" w:rsidP="00636DFA">
      <w:pPr>
        <w:spacing w:after="0" w:line="259" w:lineRule="auto"/>
        <w:ind w:left="1134" w:right="11"/>
        <w:jc w:val="both"/>
        <w:rPr>
          <w:rFonts w:ascii="Calibri" w:eastAsia="Calibri" w:hAnsi="Calibri" w:cs="Calibri"/>
          <w:color w:val="000000"/>
          <w:lang w:eastAsia="pl-PL"/>
        </w:rPr>
      </w:pPr>
      <w:r w:rsidRPr="00636DFA">
        <w:rPr>
          <w:rFonts w:ascii="Calibri" w:eastAsia="Calibri" w:hAnsi="Calibri" w:cs="Calibri"/>
          <w:color w:val="000000"/>
          <w:lang w:eastAsia="pl-PL"/>
        </w:rPr>
        <w:t xml:space="preserve">Wszystkie ceny i wartości wpisywane w formularzu ofertowym oraz w poszczególnych </w:t>
      </w:r>
      <w:r w:rsidR="002751FC" w:rsidRPr="00483526">
        <w:rPr>
          <w:rFonts w:ascii="Calibri" w:eastAsia="Calibri" w:hAnsi="Calibri" w:cs="Calibri"/>
          <w:color w:val="000000"/>
          <w:lang w:eastAsia="pl-PL"/>
        </w:rPr>
        <w:t>w</w:t>
      </w:r>
      <w:r w:rsidRPr="00483526">
        <w:rPr>
          <w:rFonts w:ascii="Calibri" w:eastAsia="Calibri" w:hAnsi="Calibri" w:cs="Calibri"/>
          <w:color w:val="000000"/>
          <w:lang w:eastAsia="pl-PL"/>
        </w:rPr>
        <w:t>ycenach ofertowych należy podać z dokładnością do dwóch miejsc po przecinku.</w:t>
      </w:r>
    </w:p>
    <w:p w14:paraId="05EA6C0B" w14:textId="77777777" w:rsidR="00733C69" w:rsidRPr="00382491" w:rsidRDefault="00733C69" w:rsidP="00733C69">
      <w:pPr>
        <w:pStyle w:val="Akapitzlist"/>
        <w:spacing w:after="60" w:line="269" w:lineRule="auto"/>
        <w:ind w:left="1134" w:right="11"/>
      </w:pPr>
      <w:r w:rsidRPr="00382491">
        <w:t xml:space="preserve">W przypadku gdy zaoferowane przez Wykonawcę ceny lub wartości będą wyrażone </w:t>
      </w:r>
      <w:r w:rsidRPr="00382491">
        <w:br/>
        <w:t xml:space="preserve">z dokładnością większą niż dwa miejsca po przecinku (trzy lub więcej miejsc po przecinku) Zamawiający jednostronnie dokona poprawy tych ceny, na podstawie art. 223 ust. 2 pkt 2 </w:t>
      </w:r>
      <w:proofErr w:type="spellStart"/>
      <w:r w:rsidRPr="00382491">
        <w:t>Pzp</w:t>
      </w:r>
      <w:proofErr w:type="spellEnd"/>
      <w:r w:rsidRPr="00382491">
        <w:t>, poprzez  zaokrąglenie ich do dwóch miejsc po przecinku, postępując wg poniższego:</w:t>
      </w:r>
    </w:p>
    <w:p w14:paraId="0D3F89C9" w14:textId="77777777" w:rsidR="00733C69" w:rsidRPr="00382491" w:rsidRDefault="00733C69" w:rsidP="00733C69">
      <w:pPr>
        <w:pStyle w:val="Akapitzlist"/>
        <w:numPr>
          <w:ilvl w:val="0"/>
          <w:numId w:val="72"/>
        </w:numPr>
        <w:spacing w:after="60" w:line="269" w:lineRule="auto"/>
        <w:ind w:left="1418" w:right="11" w:hanging="284"/>
      </w:pPr>
      <w:r w:rsidRPr="00382491">
        <w:t xml:space="preserve">jeśli trzecia cyfra po przecinku jest równa 5 lub większa (czyli 5, 6, 7, 8 lub 9), cyfrę na drugim miejscu po przecinku zwiększa się o jeden (tzw. zaokrąglenie w górę), </w:t>
      </w:r>
    </w:p>
    <w:p w14:paraId="5995A8CD" w14:textId="77777777" w:rsidR="00733C69" w:rsidRPr="00382491" w:rsidRDefault="00733C69" w:rsidP="00733C69">
      <w:pPr>
        <w:pStyle w:val="Akapitzlist"/>
        <w:numPr>
          <w:ilvl w:val="0"/>
          <w:numId w:val="72"/>
        </w:numPr>
        <w:spacing w:after="60" w:line="269" w:lineRule="auto"/>
        <w:ind w:left="1418" w:right="11" w:hanging="284"/>
      </w:pPr>
      <w:r w:rsidRPr="00382491">
        <w:t>jeśli trzecia cyfra jest mniejsza niż 5 (czyli 0, 1, 2, 3 lub 4), cyfra na drugim miejscu pozostaje bez zmian, a pozostałe cyfry są odrzucane (tzw. zaokrąglenie w dół).</w:t>
      </w:r>
    </w:p>
    <w:p w14:paraId="65FE9729" w14:textId="77777777" w:rsidR="00733C69" w:rsidRPr="00483526" w:rsidRDefault="00733C69" w:rsidP="00636DFA">
      <w:pPr>
        <w:spacing w:after="0" w:line="259" w:lineRule="auto"/>
        <w:ind w:left="1134" w:right="11"/>
        <w:jc w:val="both"/>
        <w:rPr>
          <w:rFonts w:ascii="Calibri" w:eastAsia="Calibri" w:hAnsi="Calibri" w:cs="Calibri"/>
          <w:color w:val="000000"/>
          <w:lang w:eastAsia="pl-PL"/>
        </w:rPr>
      </w:pPr>
    </w:p>
    <w:bookmarkEnd w:id="51"/>
    <w:bookmarkEnd w:id="52"/>
    <w:p w14:paraId="31D21911" w14:textId="545B4016" w:rsidR="00555B46" w:rsidRPr="00483526" w:rsidRDefault="008F29DE">
      <w:pPr>
        <w:numPr>
          <w:ilvl w:val="0"/>
          <w:numId w:val="38"/>
        </w:numPr>
        <w:spacing w:after="0" w:line="252" w:lineRule="auto"/>
        <w:ind w:left="993" w:right="11" w:hanging="284"/>
        <w:jc w:val="both"/>
      </w:pPr>
      <w:r w:rsidRPr="00483526">
        <w:t xml:space="preserve">W </w:t>
      </w:r>
      <w:r w:rsidR="002751FC" w:rsidRPr="00483526">
        <w:t>wycenach ofertowych</w:t>
      </w:r>
      <w:r w:rsidR="00902CEB">
        <w:t>,</w:t>
      </w:r>
      <w:r w:rsidR="002751FC" w:rsidRPr="00483526">
        <w:t xml:space="preserve">  </w:t>
      </w:r>
      <w:r w:rsidRPr="00483526">
        <w:t xml:space="preserve">Zamawiający zakazuje braku wyceny jakiejkolwiek pozycji (tzw. puste miejsce) lub jej wyceny na 0,00 PLN lub na ujemną wartość pieniężną, lub ujęcia ceny </w:t>
      </w:r>
      <w:r w:rsidRPr="00483526">
        <w:rPr>
          <w:spacing w:val="-2"/>
        </w:rPr>
        <w:t>poszczególnej pozycji w innej pozycji wyceny. Złamanie zakazu stanowi podstawę odrzucenia</w:t>
      </w:r>
      <w:r w:rsidRPr="00483526">
        <w:t xml:space="preserve"> oferty</w:t>
      </w:r>
      <w:r w:rsidR="00555B46" w:rsidRPr="00483526">
        <w:t>.</w:t>
      </w:r>
    </w:p>
    <w:p w14:paraId="6EB57397" w14:textId="77777777" w:rsidR="00B61192" w:rsidRPr="008F29DE" w:rsidRDefault="00B61192">
      <w:pPr>
        <w:numPr>
          <w:ilvl w:val="0"/>
          <w:numId w:val="38"/>
        </w:numPr>
        <w:spacing w:after="0" w:line="252" w:lineRule="auto"/>
        <w:ind w:left="993" w:right="11" w:hanging="284"/>
        <w:jc w:val="both"/>
      </w:pPr>
      <w:r w:rsidRPr="008F29DE">
        <w:t>Zamawiający przewiduje rozliczenie tylko w polskich złotych.</w:t>
      </w:r>
    </w:p>
    <w:p w14:paraId="6F1958C4" w14:textId="77777777" w:rsidR="00B61192" w:rsidRPr="008F29DE" w:rsidRDefault="00B61192">
      <w:pPr>
        <w:numPr>
          <w:ilvl w:val="0"/>
          <w:numId w:val="38"/>
        </w:numPr>
        <w:spacing w:after="0" w:line="252" w:lineRule="auto"/>
        <w:ind w:left="993" w:right="11" w:hanging="284"/>
        <w:jc w:val="both"/>
      </w:pPr>
      <w:r w:rsidRPr="008F29DE">
        <w:t>Zakłada się, że wykonawca w cenie oferty uwzględnił, wszystkie dane udostępnione przez Zamawiającego oraz warunki lokalne rozpoznane we własnym zakresie.</w:t>
      </w:r>
    </w:p>
    <w:p w14:paraId="3A6F5C34" w14:textId="77777777" w:rsidR="00B61192" w:rsidRPr="008F29DE" w:rsidRDefault="00B61192">
      <w:pPr>
        <w:numPr>
          <w:ilvl w:val="0"/>
          <w:numId w:val="38"/>
        </w:numPr>
        <w:spacing w:after="0" w:line="252" w:lineRule="auto"/>
        <w:ind w:left="993" w:right="11" w:hanging="426"/>
        <w:jc w:val="both"/>
      </w:pPr>
      <w:r w:rsidRPr="008F29DE">
        <w:t xml:space="preserve">Wykonawca ponosi wszelkie koszty związane z przygotowaniem i złożeniem oferty. </w:t>
      </w:r>
    </w:p>
    <w:p w14:paraId="5D30FA40" w14:textId="56E29C62" w:rsidR="00B61192" w:rsidRPr="00BD63B7" w:rsidRDefault="00B61192">
      <w:pPr>
        <w:numPr>
          <w:ilvl w:val="0"/>
          <w:numId w:val="38"/>
        </w:numPr>
        <w:spacing w:after="0" w:line="252" w:lineRule="auto"/>
        <w:ind w:left="993" w:right="11" w:hanging="426"/>
        <w:jc w:val="both"/>
      </w:pPr>
      <w:r w:rsidRPr="00BD63B7">
        <w:t xml:space="preserve">Zgodnie z art. 225 </w:t>
      </w:r>
      <w:proofErr w:type="spellStart"/>
      <w:r w:rsidRPr="00BD63B7">
        <w:t>Pzp</w:t>
      </w:r>
      <w:proofErr w:type="spellEnd"/>
      <w:r w:rsidRPr="00BD63B7">
        <w:t xml:space="preserve">, jeżeli została złożona oferta, której wybór prowadziłby do powstania </w:t>
      </w:r>
      <w:r w:rsidRPr="00BD63B7">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346093" w:rsidRDefault="00B61192" w:rsidP="0043668A">
      <w:pPr>
        <w:spacing w:after="0" w:line="252" w:lineRule="auto"/>
        <w:ind w:left="567" w:right="11"/>
        <w:jc w:val="both"/>
        <w:rPr>
          <w:rFonts w:eastAsia="Calibri" w:cstheme="minorHAnsi"/>
          <w:color w:val="000000" w:themeColor="text1"/>
          <w:sz w:val="4"/>
          <w:szCs w:val="4"/>
          <w:lang w:eastAsia="pl-PL"/>
        </w:rPr>
      </w:pPr>
    </w:p>
    <w:p w14:paraId="22B5A780" w14:textId="77777777" w:rsidR="00B61192" w:rsidRPr="00346093" w:rsidRDefault="00B61192" w:rsidP="00353B59">
      <w:pPr>
        <w:numPr>
          <w:ilvl w:val="0"/>
          <w:numId w:val="17"/>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poinformowania Zamawiającego, że wybór jego oferty będzie prowadził do powstania </w:t>
      </w:r>
      <w:r w:rsidRPr="00346093">
        <w:rPr>
          <w:rFonts w:eastAsia="Calibri" w:cstheme="minorHAnsi"/>
          <w:color w:val="000000" w:themeColor="text1"/>
          <w:lang w:eastAsia="pl-PL"/>
        </w:rPr>
        <w:br/>
        <w:t xml:space="preserve">u Zamawiającego obowiązku podatkowego; </w:t>
      </w:r>
    </w:p>
    <w:p w14:paraId="2DE7AA6D" w14:textId="77777777" w:rsidR="00B61192" w:rsidRPr="00346093" w:rsidRDefault="00B61192" w:rsidP="00353B59">
      <w:pPr>
        <w:numPr>
          <w:ilvl w:val="0"/>
          <w:numId w:val="17"/>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346093" w:rsidRDefault="00B61192" w:rsidP="00353B59">
      <w:pPr>
        <w:numPr>
          <w:ilvl w:val="0"/>
          <w:numId w:val="17"/>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spacing w:val="-2"/>
          <w:lang w:eastAsia="pl-PL"/>
        </w:rPr>
        <w:t>wskazania wartości towaru lub usługi objętego obowiązkiem podatkowym Zamawiającego</w:t>
      </w:r>
      <w:r w:rsidRPr="00346093">
        <w:rPr>
          <w:rFonts w:eastAsia="Calibri" w:cstheme="minorHAnsi"/>
          <w:color w:val="000000" w:themeColor="text1"/>
          <w:lang w:eastAsia="pl-PL"/>
        </w:rPr>
        <w:t xml:space="preserve">, bez kwoty podatku; </w:t>
      </w:r>
    </w:p>
    <w:p w14:paraId="495DB5B8" w14:textId="77B199D1" w:rsidR="0071400E" w:rsidRDefault="00B61192" w:rsidP="00353B59">
      <w:pPr>
        <w:numPr>
          <w:ilvl w:val="0"/>
          <w:numId w:val="17"/>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stawki podatku od towarów i usług, która zgodnie z wiedzą wykonawcy, będzie miała zastosowanie. </w:t>
      </w:r>
    </w:p>
    <w:p w14:paraId="58E7AABE" w14:textId="77777777" w:rsidR="00B5158C" w:rsidRPr="00346093" w:rsidRDefault="00B5158C" w:rsidP="00B5158C">
      <w:pPr>
        <w:spacing w:after="0" w:line="252" w:lineRule="auto"/>
        <w:ind w:left="1276" w:right="11"/>
        <w:jc w:val="both"/>
        <w:rPr>
          <w:rFonts w:eastAsia="Calibri" w:cstheme="minorHAnsi"/>
          <w:color w:val="000000" w:themeColor="text1"/>
          <w:lang w:eastAsia="pl-PL"/>
        </w:rPr>
      </w:pPr>
    </w:p>
    <w:p w14:paraId="1C0B6C2C" w14:textId="77777777" w:rsidR="00B61192" w:rsidRPr="00B61192"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57" w:name="_Hlk141434097"/>
      <w:bookmarkStart w:id="58" w:name="_Hlk211320827"/>
      <w:bookmarkStart w:id="59" w:name="_Hlk211323591"/>
      <w:r w:rsidRPr="00B61192">
        <w:rPr>
          <w:rFonts w:eastAsia="Calibri" w:cstheme="minorHAnsi"/>
          <w:b/>
          <w:bCs/>
          <w:color w:val="000000"/>
          <w:lang w:eastAsia="pl-PL"/>
        </w:rPr>
        <w:t>Opis kryteriów oceny ofert wraz z podaniem wag tych kryteriów i sposobu oceny ofert.</w:t>
      </w:r>
    </w:p>
    <w:bookmarkEnd w:id="57"/>
    <w:p w14:paraId="7D419CD0" w14:textId="7F5B95FA" w:rsidR="00B61192" w:rsidRPr="00A769A5" w:rsidRDefault="00B61192" w:rsidP="00336D82">
      <w:pPr>
        <w:numPr>
          <w:ilvl w:val="0"/>
          <w:numId w:val="18"/>
        </w:numPr>
        <w:spacing w:after="6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Przy wyborze najkorzystniejszej oferty</w:t>
      </w:r>
      <w:r w:rsidRPr="00346093">
        <w:rPr>
          <w:rFonts w:ascii="Calibri" w:eastAsia="Calibri" w:hAnsi="Calibri" w:cs="Calibri"/>
          <w:bCs/>
          <w:color w:val="000000"/>
          <w:lang w:eastAsia="pl-PL"/>
        </w:rPr>
        <w:t xml:space="preserve"> </w:t>
      </w:r>
      <w:r w:rsidRPr="00346093">
        <w:rPr>
          <w:rFonts w:eastAsia="Calibri" w:cstheme="minorHAnsi"/>
          <w:color w:val="000000"/>
          <w:lang w:eastAsia="pl-PL"/>
        </w:rPr>
        <w:t xml:space="preserve">Zamawiający </w:t>
      </w:r>
      <w:r w:rsidRPr="00346093">
        <w:rPr>
          <w:rFonts w:eastAsia="Calibri" w:cstheme="minorHAnsi"/>
          <w:color w:val="000000"/>
          <w:spacing w:val="-2"/>
          <w:lang w:eastAsia="pl-PL"/>
        </w:rPr>
        <w:t xml:space="preserve">będzie kierował się następującymi kryteriami i odpowiadającymi im </w:t>
      </w:r>
      <w:r w:rsidRPr="00A769A5">
        <w:rPr>
          <w:rFonts w:eastAsia="Calibri" w:cstheme="minorHAnsi"/>
          <w:color w:val="000000"/>
          <w:spacing w:val="-2"/>
          <w:lang w:eastAsia="pl-PL"/>
        </w:rPr>
        <w:t>znaczeniami</w:t>
      </w:r>
      <w:r w:rsidRPr="00A769A5">
        <w:rPr>
          <w:rFonts w:ascii="Calibri" w:eastAsia="Calibri" w:hAnsi="Calibri" w:cs="Calibri"/>
          <w:bCs/>
          <w:color w:val="000000"/>
          <w:lang w:eastAsia="pl-PL"/>
        </w:rPr>
        <w:t>:</w:t>
      </w:r>
    </w:p>
    <w:p w14:paraId="5929C6AE" w14:textId="53730FFB" w:rsidR="00B61192" w:rsidRPr="00A769A5" w:rsidRDefault="00A56AAE">
      <w:pPr>
        <w:numPr>
          <w:ilvl w:val="0"/>
          <w:numId w:val="19"/>
        </w:numPr>
        <w:spacing w:after="11" w:line="276" w:lineRule="auto"/>
        <w:ind w:right="5"/>
        <w:contextualSpacing/>
        <w:jc w:val="both"/>
        <w:rPr>
          <w:rFonts w:eastAsia="Calibri" w:cstheme="minorHAnsi"/>
          <w:color w:val="000000"/>
          <w:lang w:eastAsia="pl-PL"/>
        </w:rPr>
      </w:pPr>
      <w:r w:rsidRPr="00A769A5">
        <w:rPr>
          <w:rFonts w:eastAsia="Calibri" w:cstheme="minorHAnsi"/>
          <w:b/>
          <w:bCs/>
          <w:color w:val="000000"/>
          <w:lang w:eastAsia="pl-PL"/>
        </w:rPr>
        <w:t>c</w:t>
      </w:r>
      <w:r w:rsidR="00B61192" w:rsidRPr="00A769A5">
        <w:rPr>
          <w:rFonts w:eastAsia="Calibri" w:cstheme="minorHAnsi"/>
          <w:b/>
          <w:bCs/>
          <w:color w:val="000000"/>
          <w:lang w:eastAsia="pl-PL"/>
        </w:rPr>
        <w:t>ena (C)</w:t>
      </w:r>
      <w:r w:rsidR="00B61192" w:rsidRPr="00A769A5">
        <w:rPr>
          <w:rFonts w:eastAsia="Calibri" w:cstheme="minorHAnsi"/>
          <w:color w:val="000000"/>
          <w:lang w:eastAsia="pl-PL"/>
        </w:rPr>
        <w:t xml:space="preserve"> – waga 60% (pkt)</w:t>
      </w:r>
      <w:r w:rsidR="00251688">
        <w:rPr>
          <w:rFonts w:eastAsia="Calibri" w:cstheme="minorHAnsi"/>
          <w:color w:val="000000"/>
          <w:lang w:eastAsia="pl-PL"/>
        </w:rPr>
        <w:t>,</w:t>
      </w:r>
    </w:p>
    <w:p w14:paraId="5759CB59" w14:textId="3E683D14" w:rsidR="00947DDF" w:rsidRPr="00596CC0" w:rsidRDefault="00947DDF" w:rsidP="00947DDF">
      <w:pPr>
        <w:numPr>
          <w:ilvl w:val="0"/>
          <w:numId w:val="19"/>
        </w:numPr>
        <w:spacing w:after="11" w:line="276" w:lineRule="auto"/>
        <w:ind w:right="5"/>
        <w:contextualSpacing/>
        <w:jc w:val="both"/>
        <w:rPr>
          <w:rFonts w:ascii="Calibri" w:eastAsia="Calibri" w:hAnsi="Calibri" w:cs="Calibri"/>
          <w:bCs/>
          <w:color w:val="000000"/>
          <w:lang w:eastAsia="pl-PL"/>
        </w:rPr>
      </w:pPr>
      <w:r w:rsidRPr="00596CC0">
        <w:rPr>
          <w:rFonts w:cstheme="minorHAnsi"/>
          <w:b/>
        </w:rPr>
        <w:t>doświadczenie</w:t>
      </w:r>
      <w:r w:rsidR="00B92C57" w:rsidRPr="00596CC0">
        <w:rPr>
          <w:rFonts w:cstheme="minorHAnsi"/>
          <w:b/>
        </w:rPr>
        <w:t xml:space="preserve"> </w:t>
      </w:r>
      <w:r w:rsidR="00036E5E" w:rsidRPr="00036E5E">
        <w:rPr>
          <w:rFonts w:ascii="Calibri" w:eastAsia="Calibri" w:hAnsi="Calibri" w:cs="Calibri"/>
          <w:b/>
          <w:bCs/>
          <w:color w:val="000000" w:themeColor="text1"/>
          <w:lang w:eastAsia="pl-PL"/>
        </w:rPr>
        <w:t xml:space="preserve">projektanta w specjalności inżynieryjnej drogowej – koordynatora projektu </w:t>
      </w:r>
      <w:r w:rsidRPr="00596CC0">
        <w:rPr>
          <w:rFonts w:ascii="Calibri" w:eastAsia="Calibri" w:hAnsi="Calibri" w:cs="Calibri"/>
          <w:b/>
          <w:color w:val="000000"/>
          <w:lang w:eastAsia="pl-PL"/>
        </w:rPr>
        <w:t>(D)</w:t>
      </w:r>
      <w:r w:rsidRPr="00596CC0">
        <w:rPr>
          <w:rFonts w:ascii="Calibri" w:eastAsia="Calibri" w:hAnsi="Calibri" w:cs="Calibri"/>
          <w:bCs/>
          <w:color w:val="000000"/>
          <w:lang w:eastAsia="pl-PL"/>
        </w:rPr>
        <w:t xml:space="preserve"> – waga </w:t>
      </w:r>
      <w:r w:rsidR="00036E5E">
        <w:rPr>
          <w:rFonts w:ascii="Calibri" w:eastAsia="Calibri" w:hAnsi="Calibri" w:cs="Calibri"/>
          <w:bCs/>
          <w:color w:val="000000"/>
          <w:lang w:eastAsia="pl-PL"/>
        </w:rPr>
        <w:t>4</w:t>
      </w:r>
      <w:r w:rsidRPr="00596CC0">
        <w:rPr>
          <w:rFonts w:ascii="Calibri" w:eastAsia="Calibri" w:hAnsi="Calibri" w:cs="Calibri"/>
          <w:bCs/>
          <w:color w:val="000000"/>
          <w:lang w:eastAsia="pl-PL"/>
        </w:rPr>
        <w:t>0% (pkt).</w:t>
      </w:r>
    </w:p>
    <w:p w14:paraId="496A8E17" w14:textId="77777777" w:rsidR="00B61192" w:rsidRPr="00596CC0" w:rsidRDefault="00B61192" w:rsidP="00336D82">
      <w:pPr>
        <w:numPr>
          <w:ilvl w:val="0"/>
          <w:numId w:val="18"/>
        </w:numPr>
        <w:spacing w:before="60" w:after="60" w:line="269" w:lineRule="auto"/>
        <w:ind w:left="1077" w:right="11" w:hanging="357"/>
        <w:jc w:val="both"/>
        <w:rPr>
          <w:rFonts w:eastAsia="Calibri" w:cstheme="minorHAnsi"/>
          <w:color w:val="000000"/>
          <w:lang w:eastAsia="pl-PL"/>
        </w:rPr>
      </w:pPr>
      <w:r w:rsidRPr="00596CC0">
        <w:rPr>
          <w:rFonts w:eastAsia="Calibri" w:cstheme="minorHAnsi"/>
          <w:color w:val="000000"/>
          <w:lang w:eastAsia="pl-PL"/>
        </w:rPr>
        <w:t xml:space="preserve">Sposób przyznawania punktów: </w:t>
      </w:r>
    </w:p>
    <w:p w14:paraId="17D9D1CA" w14:textId="77777777" w:rsidR="00B61192" w:rsidRPr="00147225" w:rsidRDefault="00B61192" w:rsidP="00B92C57">
      <w:pPr>
        <w:numPr>
          <w:ilvl w:val="0"/>
          <w:numId w:val="20"/>
        </w:numPr>
        <w:spacing w:after="60" w:line="276"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opis kryterium </w:t>
      </w:r>
      <w:r w:rsidRPr="00147225">
        <w:rPr>
          <w:rFonts w:eastAsia="Calibri" w:cstheme="minorHAnsi"/>
          <w:b/>
          <w:bCs/>
          <w:color w:val="000000"/>
          <w:lang w:eastAsia="pl-PL"/>
        </w:rPr>
        <w:t>cena (C):</w:t>
      </w:r>
      <w:r w:rsidRPr="00147225">
        <w:rPr>
          <w:rFonts w:eastAsia="Calibri" w:cstheme="minorHAnsi"/>
          <w:color w:val="000000"/>
          <w:lang w:eastAsia="pl-PL"/>
        </w:rPr>
        <w:t xml:space="preserve"> </w:t>
      </w:r>
    </w:p>
    <w:p w14:paraId="0A117FCD" w14:textId="0575752F" w:rsidR="00BD63B7" w:rsidRPr="00AB6B0C" w:rsidRDefault="00AB6B0C" w:rsidP="00662213">
      <w:pPr>
        <w:pStyle w:val="Akapitzlist"/>
        <w:spacing w:after="60" w:line="280" w:lineRule="atLeast"/>
        <w:ind w:left="1418" w:right="11" w:firstLine="0"/>
        <w:contextualSpacing w:val="0"/>
        <w:rPr>
          <w:rFonts w:cstheme="minorHAnsi"/>
          <w:color w:val="000000" w:themeColor="text1"/>
        </w:rPr>
      </w:pPr>
      <w:bookmarkStart w:id="60" w:name="_Hlk192765874"/>
      <w:r w:rsidRPr="00A64D0C">
        <w:rPr>
          <w:rFonts w:cstheme="minorHAnsi"/>
          <w:color w:val="000000" w:themeColor="text1"/>
        </w:rPr>
        <w:t xml:space="preserve">Kryterium rozpatrywane będzie na podstawie ceny oferty brutto </w:t>
      </w:r>
      <w:r w:rsidR="00947DDF" w:rsidRPr="00947DDF">
        <w:rPr>
          <w:rFonts w:cstheme="minorHAnsi"/>
          <w:color w:val="000000" w:themeColor="text1"/>
        </w:rPr>
        <w:t>za wykonanie zamówienia</w:t>
      </w:r>
      <w:bookmarkStart w:id="61" w:name="_Hlk192765681"/>
      <w:r w:rsidR="00817FF5">
        <w:rPr>
          <w:rFonts w:cstheme="minorHAnsi"/>
          <w:color w:val="000000" w:themeColor="text1"/>
        </w:rPr>
        <w:t>,</w:t>
      </w:r>
      <w:r w:rsidR="00947DDF" w:rsidRPr="00947DDF">
        <w:rPr>
          <w:rFonts w:cstheme="minorHAnsi"/>
          <w:color w:val="000000" w:themeColor="text1"/>
        </w:rPr>
        <w:t xml:space="preserve"> </w:t>
      </w:r>
      <w:bookmarkEnd w:id="61"/>
      <w:r w:rsidR="00947DDF" w:rsidRPr="00947DDF">
        <w:rPr>
          <w:rFonts w:cstheme="minorHAnsi"/>
          <w:color w:val="000000" w:themeColor="text1"/>
        </w:rPr>
        <w:t>zadeklarowanej przez wykonawcę w formularzu ofertowym</w:t>
      </w:r>
      <w:r w:rsidR="00BD63B7" w:rsidRPr="00A64D0C">
        <w:rPr>
          <w:rFonts w:cstheme="minorHAnsi"/>
          <w:color w:val="000000" w:themeColor="text1"/>
        </w:rPr>
        <w:t>.</w:t>
      </w:r>
    </w:p>
    <w:p w14:paraId="24D3BF63" w14:textId="77777777" w:rsidR="00AB6B0C" w:rsidRPr="00AB6B0C" w:rsidRDefault="00AB6B0C" w:rsidP="00AB6B0C">
      <w:pPr>
        <w:tabs>
          <w:tab w:val="left" w:pos="1418"/>
        </w:tabs>
        <w:spacing w:after="0" w:line="280" w:lineRule="atLeast"/>
        <w:ind w:left="1418" w:right="6"/>
        <w:jc w:val="both"/>
        <w:rPr>
          <w:rFonts w:ascii="Calibri" w:eastAsia="Calibri" w:hAnsi="Calibri" w:cs="Calibri"/>
          <w:color w:val="000000"/>
          <w:lang w:eastAsia="pl-PL"/>
        </w:rPr>
      </w:pPr>
      <w:r w:rsidRPr="00AB6B0C">
        <w:rPr>
          <w:rFonts w:ascii="Calibri" w:eastAsia="Calibri" w:hAnsi="Calibri" w:cs="Calibri"/>
          <w:color w:val="000000"/>
          <w:lang w:eastAsia="pl-PL"/>
        </w:rPr>
        <w:t xml:space="preserve">W tym kryterium oferta może uzyskać maksymalnie </w:t>
      </w:r>
      <w:r w:rsidRPr="00AB6B0C">
        <w:rPr>
          <w:rFonts w:ascii="Calibri" w:eastAsia="Calibri" w:hAnsi="Calibri" w:cs="Calibri"/>
          <w:b/>
          <w:bCs/>
          <w:color w:val="000000"/>
          <w:u w:val="single"/>
          <w:lang w:eastAsia="pl-PL"/>
        </w:rPr>
        <w:t>60,00 punktów</w:t>
      </w:r>
      <w:r w:rsidRPr="00AB6B0C">
        <w:rPr>
          <w:rFonts w:ascii="Calibri" w:eastAsia="Calibri" w:hAnsi="Calibri" w:cs="Calibri"/>
          <w:b/>
          <w:bCs/>
          <w:color w:val="000000"/>
          <w:lang w:eastAsia="pl-PL"/>
        </w:rPr>
        <w:t>.</w:t>
      </w:r>
    </w:p>
    <w:p w14:paraId="6A62095C"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lang w:eastAsia="pl-PL"/>
        </w:rPr>
      </w:pPr>
      <w:r w:rsidRPr="00AB6B0C">
        <w:rPr>
          <w:rFonts w:ascii="Calibri" w:eastAsia="Calibri" w:hAnsi="Calibri" w:cs="Calibri"/>
          <w:color w:val="000000"/>
          <w:lang w:eastAsia="pl-PL"/>
        </w:rPr>
        <w:t>Przyznane punkty zostaną zaokrąglone do dwóch miejsc po przecinku.</w:t>
      </w:r>
    </w:p>
    <w:p w14:paraId="4E0E0ACD"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u w:val="single"/>
          <w:lang w:eastAsia="pl-PL"/>
        </w:rPr>
      </w:pPr>
      <w:r w:rsidRPr="00AB6B0C">
        <w:rPr>
          <w:rFonts w:ascii="Calibri" w:eastAsia="Calibri" w:hAnsi="Calibri" w:cs="Calibri"/>
          <w:color w:val="000000"/>
          <w:u w:val="single"/>
          <w:lang w:eastAsia="pl-PL"/>
        </w:rPr>
        <w:t xml:space="preserve">Liczba punktów </w:t>
      </w:r>
      <w:bookmarkStart w:id="62" w:name="_Hlk167783648"/>
      <w:r w:rsidRPr="00AB6B0C">
        <w:rPr>
          <w:rFonts w:ascii="Calibri" w:eastAsia="Calibri" w:hAnsi="Calibri" w:cs="Calibri"/>
          <w:color w:val="000000"/>
          <w:u w:val="single"/>
          <w:lang w:eastAsia="pl-PL"/>
        </w:rPr>
        <w:t xml:space="preserve">(C) w tym kryterium </w:t>
      </w:r>
      <w:bookmarkEnd w:id="62"/>
      <w:r w:rsidRPr="00AB6B0C">
        <w:rPr>
          <w:rFonts w:ascii="Calibri" w:eastAsia="Calibri" w:hAnsi="Calibri" w:cs="Calibri"/>
          <w:color w:val="000000"/>
          <w:u w:val="single"/>
          <w:lang w:eastAsia="pl-PL"/>
        </w:rPr>
        <w:t>zostanie obliczona wg wzoru:</w:t>
      </w:r>
    </w:p>
    <w:tbl>
      <w:tblPr>
        <w:tblW w:w="0" w:type="auto"/>
        <w:tblInd w:w="1387"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AB6B0C" w:rsidRPr="00CF7C17" w14:paraId="4B122DFE" w14:textId="77777777" w:rsidTr="00AB6B0C">
        <w:trPr>
          <w:trHeight w:val="559"/>
        </w:trPr>
        <w:tc>
          <w:tcPr>
            <w:tcW w:w="567" w:type="dxa"/>
            <w:vAlign w:val="center"/>
            <w:hideMark/>
          </w:tcPr>
          <w:p w14:paraId="0BC14865" w14:textId="77777777" w:rsidR="00AB6B0C" w:rsidRPr="00CF7C17" w:rsidRDefault="00AB6B0C" w:rsidP="00AB6B0C">
            <w:pPr>
              <w:numPr>
                <w:ilvl w:val="12"/>
                <w:numId w:val="0"/>
              </w:numPr>
              <w:spacing w:after="0" w:line="280" w:lineRule="atLeast"/>
              <w:rPr>
                <w:rFonts w:eastAsia="Times New Roman" w:cstheme="minorHAnsi"/>
                <w:bCs/>
                <w:sz w:val="24"/>
                <w:szCs w:val="24"/>
                <w:lang w:eastAsia="pl-PL"/>
              </w:rPr>
            </w:pPr>
            <w:bookmarkStart w:id="63" w:name="_Hlk192765733"/>
            <w:r w:rsidRPr="00CF7C17">
              <w:rPr>
                <w:rFonts w:eastAsia="Times New Roman" w:cstheme="minorHAnsi"/>
                <w:bCs/>
                <w:sz w:val="24"/>
                <w:szCs w:val="24"/>
                <w:lang w:eastAsia="pl-PL"/>
              </w:rPr>
              <w:t>C =</w:t>
            </w:r>
          </w:p>
        </w:tc>
        <w:tc>
          <w:tcPr>
            <w:tcW w:w="708" w:type="dxa"/>
            <w:vAlign w:val="center"/>
            <w:hideMark/>
          </w:tcPr>
          <w:p w14:paraId="11031014" w14:textId="77777777" w:rsidR="00AB6B0C" w:rsidRPr="00CF7C17" w:rsidRDefault="00AB6B0C" w:rsidP="00AB6B0C">
            <w:pPr>
              <w:spacing w:after="0" w:line="280" w:lineRule="atLeast"/>
              <w:jc w:val="center"/>
              <w:rPr>
                <w:rFonts w:eastAsia="Times New Roman" w:cstheme="minorHAnsi"/>
                <w:bCs/>
                <w:sz w:val="24"/>
                <w:szCs w:val="24"/>
                <w:u w:val="single"/>
                <w:lang w:eastAsia="pl-PL"/>
              </w:rPr>
            </w:pPr>
            <w:proofErr w:type="spellStart"/>
            <w:r w:rsidRPr="00CF7C17">
              <w:rPr>
                <w:rFonts w:eastAsia="Times New Roman" w:cstheme="minorHAnsi"/>
                <w:bCs/>
                <w:sz w:val="24"/>
                <w:szCs w:val="24"/>
                <w:u w:val="single"/>
                <w:lang w:eastAsia="pl-PL"/>
              </w:rPr>
              <w:t>C</w:t>
            </w:r>
            <w:r w:rsidRPr="00CF7C17">
              <w:rPr>
                <w:rFonts w:eastAsia="Times New Roman" w:cstheme="minorHAnsi"/>
                <w:bCs/>
                <w:sz w:val="24"/>
                <w:szCs w:val="24"/>
                <w:u w:val="single"/>
                <w:vertAlign w:val="subscript"/>
                <w:lang w:eastAsia="pl-PL"/>
              </w:rPr>
              <w:t>min</w:t>
            </w:r>
            <w:proofErr w:type="spellEnd"/>
          </w:p>
          <w:p w14:paraId="3D8C8A62" w14:textId="77777777" w:rsidR="00AB6B0C" w:rsidRPr="00CF7C17" w:rsidRDefault="00AB6B0C" w:rsidP="00AB6B0C">
            <w:pPr>
              <w:numPr>
                <w:ilvl w:val="12"/>
                <w:numId w:val="0"/>
              </w:numPr>
              <w:spacing w:after="0" w:line="280" w:lineRule="atLeast"/>
              <w:jc w:val="center"/>
              <w:rPr>
                <w:rFonts w:eastAsia="Times New Roman" w:cstheme="minorHAnsi"/>
                <w:bCs/>
                <w:sz w:val="24"/>
                <w:szCs w:val="24"/>
                <w:lang w:eastAsia="pl-PL"/>
              </w:rPr>
            </w:pPr>
            <w:r w:rsidRPr="00CF7C17">
              <w:rPr>
                <w:rFonts w:eastAsia="Times New Roman" w:cstheme="minorHAnsi"/>
                <w:bCs/>
                <w:sz w:val="24"/>
                <w:szCs w:val="24"/>
                <w:lang w:eastAsia="pl-PL"/>
              </w:rPr>
              <w:t>C</w:t>
            </w:r>
            <w:r w:rsidRPr="00CF7C17">
              <w:rPr>
                <w:rFonts w:eastAsia="Times New Roman" w:cstheme="minorHAnsi"/>
                <w:bCs/>
                <w:sz w:val="24"/>
                <w:szCs w:val="24"/>
                <w:vertAlign w:val="subscript"/>
                <w:lang w:eastAsia="pl-PL"/>
              </w:rPr>
              <w:t>o</w:t>
            </w:r>
          </w:p>
        </w:tc>
        <w:tc>
          <w:tcPr>
            <w:tcW w:w="284" w:type="dxa"/>
            <w:vAlign w:val="center"/>
            <w:hideMark/>
          </w:tcPr>
          <w:p w14:paraId="53A5B781" w14:textId="77777777" w:rsidR="00AB6B0C" w:rsidRPr="00CF7C17" w:rsidRDefault="00AB6B0C" w:rsidP="00AB6B0C">
            <w:pPr>
              <w:numPr>
                <w:ilvl w:val="12"/>
                <w:numId w:val="0"/>
              </w:numPr>
              <w:spacing w:after="0" w:line="280" w:lineRule="atLeast"/>
              <w:rPr>
                <w:rFonts w:eastAsia="Times New Roman" w:cstheme="minorHAnsi"/>
                <w:bCs/>
                <w:sz w:val="24"/>
                <w:szCs w:val="24"/>
                <w:u w:val="single"/>
                <w:lang w:eastAsia="pl-PL"/>
              </w:rPr>
            </w:pPr>
            <w:r w:rsidRPr="00CF7C17">
              <w:rPr>
                <w:rFonts w:eastAsia="Times New Roman" w:cstheme="minorHAnsi"/>
                <w:bCs/>
                <w:sz w:val="24"/>
                <w:szCs w:val="24"/>
                <w:lang w:eastAsia="pl-PL"/>
              </w:rPr>
              <w:t>x</w:t>
            </w:r>
          </w:p>
        </w:tc>
        <w:tc>
          <w:tcPr>
            <w:tcW w:w="850" w:type="dxa"/>
            <w:vAlign w:val="center"/>
            <w:hideMark/>
          </w:tcPr>
          <w:p w14:paraId="177DAAE7" w14:textId="77777777" w:rsidR="00AB6B0C" w:rsidRPr="00CF7C17" w:rsidRDefault="00AB6B0C" w:rsidP="00AB6B0C">
            <w:pPr>
              <w:numPr>
                <w:ilvl w:val="12"/>
                <w:numId w:val="0"/>
              </w:numPr>
              <w:spacing w:after="0" w:line="280" w:lineRule="atLeast"/>
              <w:rPr>
                <w:rFonts w:eastAsia="Times New Roman" w:cstheme="minorHAnsi"/>
                <w:bCs/>
                <w:sz w:val="24"/>
                <w:szCs w:val="24"/>
                <w:lang w:eastAsia="pl-PL"/>
              </w:rPr>
            </w:pPr>
            <w:r w:rsidRPr="00CF7C17">
              <w:rPr>
                <w:rFonts w:eastAsia="Times New Roman" w:cstheme="minorHAnsi"/>
                <w:bCs/>
                <w:sz w:val="24"/>
                <w:szCs w:val="24"/>
                <w:lang w:eastAsia="pl-PL"/>
              </w:rPr>
              <w:t>60 pkt</w:t>
            </w:r>
          </w:p>
        </w:tc>
      </w:tr>
    </w:tbl>
    <w:p w14:paraId="137B4D75" w14:textId="77777777" w:rsidR="00AB6B0C" w:rsidRPr="00AB6B0C" w:rsidRDefault="00AB6B0C" w:rsidP="00AB6B0C">
      <w:pPr>
        <w:spacing w:after="11" w:line="280" w:lineRule="atLeast"/>
        <w:ind w:left="1418" w:right="13"/>
        <w:contextualSpacing/>
        <w:jc w:val="both"/>
        <w:rPr>
          <w:rFonts w:ascii="Calibri" w:eastAsia="Calibri" w:hAnsi="Calibri" w:cs="Calibri"/>
          <w:i/>
          <w:iCs/>
          <w:color w:val="000000"/>
          <w:lang w:eastAsia="pl-PL"/>
        </w:rPr>
      </w:pPr>
      <w:bookmarkStart w:id="64" w:name="_Hlk192765748"/>
      <w:bookmarkEnd w:id="63"/>
      <w:r w:rsidRPr="00AB6B0C">
        <w:rPr>
          <w:rFonts w:ascii="Calibri" w:eastAsia="Calibri" w:hAnsi="Calibri" w:cs="Calibri"/>
          <w:i/>
          <w:iCs/>
          <w:color w:val="000000"/>
          <w:lang w:eastAsia="pl-PL"/>
        </w:rPr>
        <w:t>Gdzie:</w:t>
      </w:r>
    </w:p>
    <w:p w14:paraId="7C572F5B" w14:textId="77777777" w:rsidR="00AB6B0C" w:rsidRPr="00AB6B0C"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bookmarkStart w:id="65" w:name="_Hlk167783736"/>
      <w:r w:rsidRPr="00AB6B0C">
        <w:rPr>
          <w:rFonts w:ascii="Calibri" w:eastAsia="Calibri" w:hAnsi="Calibri" w:cs="Calibri"/>
          <w:i/>
          <w:iCs/>
          <w:color w:val="000000"/>
          <w:lang w:eastAsia="pl-PL"/>
        </w:rPr>
        <w:t xml:space="preserve">C – </w:t>
      </w:r>
      <w:r w:rsidRPr="00AB6B0C">
        <w:rPr>
          <w:rFonts w:ascii="Calibri" w:eastAsia="Calibri" w:hAnsi="Calibri" w:cs="Calibri"/>
          <w:i/>
          <w:iCs/>
          <w:color w:val="000000"/>
          <w:sz w:val="20"/>
          <w:szCs w:val="20"/>
          <w:lang w:eastAsia="pl-PL"/>
        </w:rPr>
        <w:t>liczba punktów uzyskanych przez ocenianą ofertę w kryterium cena,</w:t>
      </w:r>
    </w:p>
    <w:bookmarkEnd w:id="65"/>
    <w:p w14:paraId="37C0BC8E" w14:textId="214682C6" w:rsidR="00AB6B0C" w:rsidRPr="00AB6B0C"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proofErr w:type="spellStart"/>
      <w:r w:rsidRPr="00AB6B0C">
        <w:rPr>
          <w:rFonts w:ascii="Calibri" w:eastAsia="Calibri" w:hAnsi="Calibri" w:cs="Calibri"/>
          <w:i/>
          <w:iCs/>
          <w:color w:val="000000"/>
          <w:lang w:eastAsia="pl-PL"/>
        </w:rPr>
        <w:t>C</w:t>
      </w:r>
      <w:r w:rsidRPr="00AB6B0C">
        <w:rPr>
          <w:rFonts w:ascii="Calibri" w:eastAsia="Calibri" w:hAnsi="Calibri" w:cs="Calibri"/>
          <w:i/>
          <w:iCs/>
          <w:color w:val="000000"/>
          <w:vertAlign w:val="subscript"/>
          <w:lang w:eastAsia="pl-PL"/>
        </w:rPr>
        <w:t>min</w:t>
      </w:r>
      <w:proofErr w:type="spellEnd"/>
      <w:r w:rsidRPr="00AB6B0C">
        <w:rPr>
          <w:rFonts w:ascii="Calibri" w:eastAsia="Calibri" w:hAnsi="Calibri" w:cs="Calibri"/>
          <w:i/>
          <w:iCs/>
          <w:color w:val="000000"/>
          <w:lang w:eastAsia="pl-PL"/>
        </w:rPr>
        <w:t xml:space="preserve"> – </w:t>
      </w:r>
      <w:r w:rsidRPr="00AB6B0C">
        <w:rPr>
          <w:rFonts w:ascii="Calibri" w:eastAsia="Calibri" w:hAnsi="Calibri" w:cs="Calibri"/>
          <w:i/>
          <w:iCs/>
          <w:color w:val="000000"/>
          <w:sz w:val="20"/>
          <w:szCs w:val="20"/>
          <w:lang w:eastAsia="pl-PL"/>
        </w:rPr>
        <w:t>najniższa cena oferty za wykonanie zamówienia</w:t>
      </w:r>
      <w:r>
        <w:rPr>
          <w:rFonts w:ascii="Calibri" w:eastAsia="Calibri" w:hAnsi="Calibri" w:cs="Calibri"/>
          <w:i/>
          <w:iCs/>
          <w:color w:val="000000"/>
          <w:sz w:val="20"/>
          <w:szCs w:val="20"/>
          <w:lang w:eastAsia="pl-PL"/>
        </w:rPr>
        <w:t xml:space="preserve">, </w:t>
      </w:r>
      <w:r w:rsidRPr="00AB6B0C">
        <w:rPr>
          <w:rFonts w:ascii="Calibri" w:eastAsia="Calibri" w:hAnsi="Calibri" w:cs="Calibri"/>
          <w:i/>
          <w:iCs/>
          <w:color w:val="000000"/>
          <w:sz w:val="20"/>
          <w:szCs w:val="20"/>
          <w:lang w:eastAsia="pl-PL"/>
        </w:rPr>
        <w:t xml:space="preserve">spośród nieodrzuconych ofert, </w:t>
      </w:r>
    </w:p>
    <w:p w14:paraId="780E6F38" w14:textId="2913ACBD" w:rsidR="00AB6B0C" w:rsidRDefault="00AB6B0C" w:rsidP="008F0EB7">
      <w:pPr>
        <w:spacing w:after="120" w:line="240" w:lineRule="auto"/>
        <w:ind w:left="1418" w:right="11"/>
        <w:jc w:val="both"/>
        <w:rPr>
          <w:bCs/>
        </w:rPr>
      </w:pPr>
      <w:r w:rsidRPr="00AB6B0C">
        <w:rPr>
          <w:rFonts w:ascii="Calibri" w:eastAsia="Calibri" w:hAnsi="Calibri" w:cs="Calibri"/>
          <w:i/>
          <w:iCs/>
          <w:color w:val="000000"/>
          <w:lang w:eastAsia="pl-PL"/>
        </w:rPr>
        <w:t>C</w:t>
      </w:r>
      <w:r w:rsidRPr="00AB6B0C">
        <w:rPr>
          <w:rFonts w:ascii="Calibri" w:eastAsia="Calibri" w:hAnsi="Calibri" w:cs="Calibri"/>
          <w:i/>
          <w:iCs/>
          <w:color w:val="000000"/>
          <w:vertAlign w:val="subscript"/>
          <w:lang w:eastAsia="pl-PL"/>
        </w:rPr>
        <w:t>o</w:t>
      </w:r>
      <w:r w:rsidRPr="00AB6B0C">
        <w:rPr>
          <w:rFonts w:ascii="Calibri" w:eastAsia="Calibri" w:hAnsi="Calibri" w:cs="Calibri"/>
          <w:i/>
          <w:iCs/>
          <w:color w:val="000000"/>
          <w:lang w:eastAsia="pl-PL"/>
        </w:rPr>
        <w:t xml:space="preserve"> – </w:t>
      </w:r>
      <w:r w:rsidRPr="00AB6B0C">
        <w:rPr>
          <w:rFonts w:ascii="Calibri" w:eastAsia="Calibri" w:hAnsi="Calibri" w:cs="Calibri"/>
          <w:i/>
          <w:iCs/>
          <w:color w:val="000000"/>
          <w:sz w:val="20"/>
          <w:szCs w:val="20"/>
          <w:lang w:eastAsia="pl-PL"/>
        </w:rPr>
        <w:t>cena ocenianej oferty za wykonanie zamówienia</w:t>
      </w:r>
      <w:r w:rsidRPr="00AB6B0C">
        <w:rPr>
          <w:bCs/>
        </w:rPr>
        <w:t>.</w:t>
      </w:r>
    </w:p>
    <w:p w14:paraId="0801250D" w14:textId="77777777" w:rsidR="00733C69" w:rsidRPr="00504B22" w:rsidRDefault="00733C69" w:rsidP="00733C69">
      <w:pPr>
        <w:pStyle w:val="Akapitzlist"/>
        <w:spacing w:before="60" w:after="60" w:line="269" w:lineRule="auto"/>
        <w:ind w:left="1417" w:right="11" w:hanging="11"/>
        <w:contextualSpacing w:val="0"/>
      </w:pPr>
      <w:r w:rsidRPr="00504B22">
        <w:t>W przypadku gdy wartości punktowe wynikając z przeliczeń wg w/w wzoru osiągną trzy lub więcej miejsc po przecinku Zamawiający dokona zaokrągleń do dwóch miejsc po przecinku, postępując wg poniższego:</w:t>
      </w:r>
    </w:p>
    <w:p w14:paraId="2EF713C1" w14:textId="77777777" w:rsidR="00733C69" w:rsidRPr="00504B22" w:rsidRDefault="00733C69" w:rsidP="00733C69">
      <w:pPr>
        <w:pStyle w:val="Akapitzlist"/>
        <w:numPr>
          <w:ilvl w:val="0"/>
          <w:numId w:val="73"/>
        </w:numPr>
        <w:spacing w:after="60" w:line="269" w:lineRule="auto"/>
        <w:ind w:left="1701" w:right="11" w:hanging="283"/>
      </w:pPr>
      <w:r w:rsidRPr="00504B22">
        <w:t xml:space="preserve">jeśli trzecia cyfra po przecinku jest równa 5 lub większa (czyli 5, 6, 7, 8 lub 9), cyfrę na drugim miejscu po przecinku zwiększa się o jeden (tzw. zaokrąglenie w górę). </w:t>
      </w:r>
    </w:p>
    <w:p w14:paraId="0C378FEB" w14:textId="5E4E53E4" w:rsidR="00733C69" w:rsidRPr="00733C69" w:rsidRDefault="00733C69" w:rsidP="00733C69">
      <w:pPr>
        <w:pStyle w:val="Akapitzlist"/>
        <w:numPr>
          <w:ilvl w:val="0"/>
          <w:numId w:val="73"/>
        </w:numPr>
        <w:spacing w:after="60" w:line="269" w:lineRule="auto"/>
        <w:ind w:left="1701" w:right="11" w:hanging="283"/>
      </w:pPr>
      <w:r w:rsidRPr="00504B22">
        <w:t>jeśli trzecia cyfra jest mniejsza niż 5 (czyli 0, 1, 2, 3 lub 4), cyfra na drugim miejscu pozostaje bez zmian, a pozostałe cyfry są odrzucane (tzw. zaokrąglenie w dół).</w:t>
      </w:r>
    </w:p>
    <w:p w14:paraId="5BD6C98D" w14:textId="635BBF39" w:rsidR="00B92C57" w:rsidRPr="00596CC0" w:rsidRDefault="00B92C57" w:rsidP="00B92C57">
      <w:pPr>
        <w:numPr>
          <w:ilvl w:val="0"/>
          <w:numId w:val="20"/>
        </w:numPr>
        <w:spacing w:before="240" w:after="60" w:line="276" w:lineRule="auto"/>
        <w:ind w:left="1434" w:right="11" w:hanging="357"/>
        <w:jc w:val="both"/>
        <w:rPr>
          <w:rFonts w:ascii="Calibri" w:eastAsia="Calibri" w:hAnsi="Calibri" w:cs="Calibri"/>
          <w:bCs/>
          <w:color w:val="000000" w:themeColor="text1"/>
          <w:lang w:eastAsia="pl-PL"/>
        </w:rPr>
      </w:pPr>
      <w:bookmarkStart w:id="66" w:name="_Hlk105503493"/>
      <w:bookmarkEnd w:id="60"/>
      <w:bookmarkEnd w:id="64"/>
      <w:r w:rsidRPr="00596CC0">
        <w:rPr>
          <w:rFonts w:ascii="Calibri" w:eastAsia="Calibri" w:hAnsi="Calibri" w:cs="Calibri"/>
          <w:bCs/>
          <w:color w:val="000000" w:themeColor="text1"/>
          <w:lang w:eastAsia="pl-PL"/>
        </w:rPr>
        <w:t xml:space="preserve">Opis kryterium </w:t>
      </w:r>
      <w:bookmarkStart w:id="67" w:name="_Hlk192592969"/>
      <w:r w:rsidRPr="00596CC0">
        <w:rPr>
          <w:rFonts w:ascii="Calibri" w:eastAsia="Calibri" w:hAnsi="Calibri" w:cs="Calibri"/>
          <w:b/>
          <w:bCs/>
          <w:color w:val="000000" w:themeColor="text1"/>
          <w:lang w:eastAsia="pl-PL"/>
        </w:rPr>
        <w:t xml:space="preserve">doświadczenie </w:t>
      </w:r>
      <w:bookmarkEnd w:id="67"/>
      <w:r w:rsidR="00036E5E" w:rsidRPr="00036E5E">
        <w:rPr>
          <w:rFonts w:ascii="Calibri" w:eastAsia="Calibri" w:hAnsi="Calibri" w:cs="Calibri"/>
          <w:b/>
          <w:bCs/>
          <w:color w:val="000000" w:themeColor="text1"/>
          <w:lang w:eastAsia="pl-PL"/>
        </w:rPr>
        <w:t xml:space="preserve">projektanta w specjalności inżynieryjnej drogowej - koordynatora projektu </w:t>
      </w:r>
      <w:r w:rsidRPr="00596CC0">
        <w:rPr>
          <w:rFonts w:ascii="Calibri" w:eastAsia="Calibri" w:hAnsi="Calibri" w:cs="Calibri"/>
          <w:b/>
          <w:bCs/>
          <w:color w:val="000000" w:themeColor="text1"/>
          <w:lang w:eastAsia="pl-PL"/>
        </w:rPr>
        <w:t>(D):</w:t>
      </w:r>
    </w:p>
    <w:p w14:paraId="69243D4E" w14:textId="6979B18A" w:rsidR="007552A0" w:rsidRDefault="00B92C57" w:rsidP="007552A0">
      <w:pPr>
        <w:spacing w:after="0" w:line="269" w:lineRule="auto"/>
        <w:ind w:left="1416" w:right="13"/>
        <w:jc w:val="both"/>
        <w:rPr>
          <w:bCs/>
          <w:color w:val="000000" w:themeColor="text1"/>
          <w:u w:val="single"/>
        </w:rPr>
      </w:pPr>
      <w:bookmarkStart w:id="68" w:name="_Hlk192766396"/>
      <w:r w:rsidRPr="00596CC0">
        <w:rPr>
          <w:bCs/>
          <w:color w:val="000000" w:themeColor="text1"/>
        </w:rPr>
        <w:t xml:space="preserve">Kryterium rozpatrywane będzie na podstawie ilości </w:t>
      </w:r>
      <w:r w:rsidR="007552A0">
        <w:rPr>
          <w:bCs/>
          <w:color w:val="000000" w:themeColor="text1"/>
        </w:rPr>
        <w:t xml:space="preserve">zadań </w:t>
      </w:r>
      <w:r w:rsidR="007552A0" w:rsidRPr="007552A0">
        <w:rPr>
          <w:bCs/>
          <w:color w:val="000000" w:themeColor="text1"/>
        </w:rPr>
        <w:t xml:space="preserve">wskazanych przez wykonawcę w formularzy ofertowym, stanowiących potwierdzenie </w:t>
      </w:r>
      <w:r w:rsidR="00AC150B">
        <w:rPr>
          <w:b/>
          <w:color w:val="000000" w:themeColor="text1"/>
        </w:rPr>
        <w:t>większego</w:t>
      </w:r>
      <w:r w:rsidR="007552A0" w:rsidRPr="007552A0">
        <w:rPr>
          <w:bCs/>
          <w:color w:val="000000" w:themeColor="text1"/>
        </w:rPr>
        <w:t xml:space="preserve"> doświadczenia zawodowego osoby skierowanej przez wykonawcę do pełnienia funkcji </w:t>
      </w:r>
      <w:r w:rsidR="007552A0">
        <w:rPr>
          <w:bCs/>
          <w:color w:val="000000" w:themeColor="text1"/>
        </w:rPr>
        <w:t xml:space="preserve">projektanta w  specjalności inżynieryjnej drogowej, </w:t>
      </w:r>
      <w:r w:rsidR="007552A0" w:rsidRPr="00AC150B">
        <w:rPr>
          <w:bCs/>
          <w:color w:val="000000" w:themeColor="text1"/>
          <w:u w:val="single"/>
        </w:rPr>
        <w:t>niż wymagane minimum w warunku udziału w postępowaniu w pkt XVIII.1.2) SWZ.</w:t>
      </w:r>
    </w:p>
    <w:p w14:paraId="1E8E11C3" w14:textId="77777777" w:rsidR="00563330" w:rsidRPr="00AC150B" w:rsidRDefault="00563330" w:rsidP="007552A0">
      <w:pPr>
        <w:spacing w:after="0" w:line="269" w:lineRule="auto"/>
        <w:ind w:left="1416" w:right="13"/>
        <w:jc w:val="both"/>
        <w:rPr>
          <w:bCs/>
          <w:color w:val="000000" w:themeColor="text1"/>
          <w:u w:val="single"/>
        </w:rPr>
      </w:pPr>
    </w:p>
    <w:p w14:paraId="59FF1D5B" w14:textId="5EB6DDD6" w:rsidR="00B92C57" w:rsidRDefault="007552A0" w:rsidP="007552A0">
      <w:pPr>
        <w:spacing w:after="0" w:line="269" w:lineRule="auto"/>
        <w:ind w:left="1416" w:right="13"/>
        <w:jc w:val="both"/>
        <w:rPr>
          <w:bCs/>
          <w:color w:val="000000" w:themeColor="text1"/>
        </w:rPr>
      </w:pPr>
      <w:r>
        <w:rPr>
          <w:bCs/>
          <w:color w:val="000000" w:themeColor="text1"/>
        </w:rPr>
        <w:t xml:space="preserve">Każde </w:t>
      </w:r>
      <w:r w:rsidR="00B40010">
        <w:rPr>
          <w:bCs/>
          <w:color w:val="000000" w:themeColor="text1"/>
        </w:rPr>
        <w:t>wskazane, dodatkowe</w:t>
      </w:r>
      <w:r w:rsidR="00563330">
        <w:rPr>
          <w:bCs/>
          <w:color w:val="000000" w:themeColor="text1"/>
        </w:rPr>
        <w:t xml:space="preserve"> </w:t>
      </w:r>
      <w:r>
        <w:rPr>
          <w:bCs/>
          <w:color w:val="000000" w:themeColor="text1"/>
        </w:rPr>
        <w:t>zadanie</w:t>
      </w:r>
      <w:r w:rsidR="00B40010">
        <w:rPr>
          <w:bCs/>
          <w:color w:val="000000" w:themeColor="text1"/>
        </w:rPr>
        <w:t>,</w:t>
      </w:r>
      <w:r>
        <w:rPr>
          <w:bCs/>
          <w:color w:val="000000" w:themeColor="text1"/>
        </w:rPr>
        <w:t xml:space="preserve"> musi polegać na </w:t>
      </w:r>
      <w:r w:rsidRPr="00EE28B8">
        <w:rPr>
          <w:bCs/>
        </w:rPr>
        <w:t>opracowaniu</w:t>
      </w:r>
      <w:r w:rsidR="00510E0B" w:rsidRPr="00EE28B8">
        <w:rPr>
          <w:bCs/>
        </w:rPr>
        <w:t xml:space="preserve"> w </w:t>
      </w:r>
      <w:r w:rsidR="00510E0B" w:rsidRPr="00B40010">
        <w:rPr>
          <w:bCs/>
        </w:rPr>
        <w:t>okresie ostatnich 10 lat przed upływem terminu składania ofert,</w:t>
      </w:r>
      <w:r w:rsidRPr="00B40010">
        <w:rPr>
          <w:rFonts w:eastAsia="Calibri" w:cstheme="minorHAnsi"/>
          <w:lang w:eastAsia="pl-PL"/>
        </w:rPr>
        <w:t xml:space="preserve"> </w:t>
      </w:r>
      <w:r w:rsidR="00DC2182" w:rsidRPr="00B40010">
        <w:rPr>
          <w:bCs/>
        </w:rPr>
        <w:t xml:space="preserve">dokumentacji projektowych zakończonych </w:t>
      </w:r>
      <w:r w:rsidR="00DC2182" w:rsidRPr="007552A0">
        <w:rPr>
          <w:bCs/>
          <w:color w:val="000000" w:themeColor="text1"/>
        </w:rPr>
        <w:t>uzyskaniem decyzji administracyjnej pozwalającej na rozpoczęcie budowy</w:t>
      </w:r>
      <w:r w:rsidR="00DC2182" w:rsidRPr="007552A0">
        <w:rPr>
          <w:bCs/>
          <w:color w:val="EE0000"/>
        </w:rPr>
        <w:t xml:space="preserve"> </w:t>
      </w:r>
      <w:r w:rsidR="00DC2182" w:rsidRPr="007552A0">
        <w:rPr>
          <w:bCs/>
          <w:color w:val="000000" w:themeColor="text1"/>
        </w:rPr>
        <w:t xml:space="preserve">lub rozbudowy </w:t>
      </w:r>
      <w:r w:rsidR="00330BAC" w:rsidRPr="007552A0">
        <w:rPr>
          <w:bCs/>
          <w:color w:val="000000" w:themeColor="text1"/>
        </w:rPr>
        <w:t>drogi publicznej o klasie funkcjonalno-technicznej L</w:t>
      </w:r>
      <w:r w:rsidR="006237B8">
        <w:rPr>
          <w:bCs/>
          <w:color w:val="000000" w:themeColor="text1"/>
        </w:rPr>
        <w:t xml:space="preserve"> lub wyższej</w:t>
      </w:r>
      <w:r w:rsidR="00330BAC" w:rsidRPr="007552A0">
        <w:rPr>
          <w:bCs/>
          <w:color w:val="000000" w:themeColor="text1"/>
        </w:rPr>
        <w:t xml:space="preserve"> o długości min</w:t>
      </w:r>
      <w:r w:rsidR="008B1E19" w:rsidRPr="007552A0">
        <w:rPr>
          <w:bCs/>
          <w:color w:val="000000" w:themeColor="text1"/>
        </w:rPr>
        <w:t>.</w:t>
      </w:r>
      <w:r w:rsidR="00B829A9">
        <w:rPr>
          <w:bCs/>
          <w:color w:val="000000" w:themeColor="text1"/>
        </w:rPr>
        <w:t xml:space="preserve"> </w:t>
      </w:r>
      <w:r w:rsidR="006237B8">
        <w:rPr>
          <w:bCs/>
          <w:color w:val="000000" w:themeColor="text1"/>
        </w:rPr>
        <w:t>3</w:t>
      </w:r>
      <w:r w:rsidR="008B1E19" w:rsidRPr="007552A0">
        <w:rPr>
          <w:bCs/>
          <w:color w:val="000000" w:themeColor="text1"/>
        </w:rPr>
        <w:t>00 m</w:t>
      </w:r>
    </w:p>
    <w:p w14:paraId="7B3A5AF7" w14:textId="77777777" w:rsidR="007552A0" w:rsidRPr="007552A0" w:rsidRDefault="007552A0" w:rsidP="007552A0">
      <w:pPr>
        <w:spacing w:after="0" w:line="269" w:lineRule="auto"/>
        <w:ind w:left="1416" w:right="13"/>
        <w:jc w:val="both"/>
        <w:rPr>
          <w:rFonts w:eastAsia="Calibri" w:cstheme="minorHAnsi"/>
          <w:color w:val="000000"/>
          <w:lang w:eastAsia="pl-PL"/>
        </w:rPr>
      </w:pPr>
    </w:p>
    <w:p w14:paraId="59762D30" w14:textId="1541C3D8" w:rsidR="00B40010" w:rsidRDefault="00B40010" w:rsidP="00B92C57">
      <w:pPr>
        <w:pStyle w:val="Akapitzlist"/>
        <w:spacing w:after="0" w:line="269" w:lineRule="auto"/>
        <w:ind w:left="1417" w:right="6" w:hanging="11"/>
        <w:contextualSpacing w:val="0"/>
        <w:rPr>
          <w:bCs/>
          <w:color w:val="000000" w:themeColor="text1"/>
        </w:rPr>
      </w:pPr>
      <w:r w:rsidRPr="005F42DB">
        <w:rPr>
          <w:bCs/>
          <w:color w:val="000000" w:themeColor="text1"/>
        </w:rPr>
        <w:t>Wykonawca może wskazać: 1 lub 2 zadania, spełniające ww. wymagania Zamawiającego.</w:t>
      </w:r>
    </w:p>
    <w:p w14:paraId="2B1624EB" w14:textId="4680E24B" w:rsidR="00B92C57" w:rsidRDefault="00B92C57" w:rsidP="00B92C57">
      <w:pPr>
        <w:pStyle w:val="Akapitzlist"/>
        <w:spacing w:after="0" w:line="269" w:lineRule="auto"/>
        <w:ind w:left="1417" w:right="6" w:hanging="11"/>
        <w:contextualSpacing w:val="0"/>
        <w:rPr>
          <w:bCs/>
          <w:color w:val="000000" w:themeColor="text1"/>
        </w:rPr>
      </w:pPr>
      <w:r w:rsidRPr="00B92C57">
        <w:rPr>
          <w:bCs/>
          <w:color w:val="000000" w:themeColor="text1"/>
        </w:rPr>
        <w:t>Ocenie będą podlegały maksymalnie</w:t>
      </w:r>
      <w:r w:rsidR="00262D70">
        <w:rPr>
          <w:bCs/>
          <w:color w:val="000000" w:themeColor="text1"/>
        </w:rPr>
        <w:t xml:space="preserve"> </w:t>
      </w:r>
      <w:r w:rsidR="007552A0">
        <w:rPr>
          <w:bCs/>
          <w:color w:val="000000" w:themeColor="text1"/>
        </w:rPr>
        <w:t xml:space="preserve">2 </w:t>
      </w:r>
      <w:r w:rsidR="008E4C77" w:rsidRPr="008E4C77">
        <w:rPr>
          <w:bCs/>
          <w:color w:val="000000" w:themeColor="text1"/>
        </w:rPr>
        <w:t xml:space="preserve">zadania </w:t>
      </w:r>
      <w:r w:rsidRPr="00B92C57">
        <w:rPr>
          <w:bCs/>
          <w:color w:val="000000" w:themeColor="text1"/>
        </w:rPr>
        <w:t>spełniające powyższy warunek.</w:t>
      </w:r>
      <w:r w:rsidR="005F42DB" w:rsidRPr="005F42DB">
        <w:t xml:space="preserve"> </w:t>
      </w:r>
    </w:p>
    <w:bookmarkEnd w:id="58"/>
    <w:p w14:paraId="21C2C677" w14:textId="77777777" w:rsidR="007552A0" w:rsidRPr="00B92C57" w:rsidRDefault="007552A0" w:rsidP="00B92C57">
      <w:pPr>
        <w:pStyle w:val="Akapitzlist"/>
        <w:spacing w:after="0" w:line="269" w:lineRule="auto"/>
        <w:ind w:left="1417" w:right="6" w:hanging="11"/>
        <w:contextualSpacing w:val="0"/>
        <w:rPr>
          <w:bCs/>
          <w:color w:val="000000" w:themeColor="text1"/>
        </w:rPr>
      </w:pPr>
    </w:p>
    <w:p w14:paraId="0B9324B0" w14:textId="496736E5" w:rsidR="00B92C57" w:rsidRPr="00B92C57" w:rsidRDefault="00B92C57" w:rsidP="00B92C57">
      <w:pPr>
        <w:pStyle w:val="Akapitzlist"/>
        <w:spacing w:after="0" w:line="269" w:lineRule="auto"/>
        <w:ind w:left="1417" w:right="6" w:hanging="11"/>
        <w:contextualSpacing w:val="0"/>
        <w:rPr>
          <w:b/>
          <w:bCs/>
          <w:color w:val="000000" w:themeColor="text1"/>
        </w:rPr>
      </w:pPr>
      <w:r w:rsidRPr="00B92C57">
        <w:rPr>
          <w:b/>
          <w:bCs/>
          <w:color w:val="000000" w:themeColor="text1"/>
        </w:rPr>
        <w:t xml:space="preserve">Wskazane przez Wykonawcę </w:t>
      </w:r>
      <w:r w:rsidR="00B5158C">
        <w:rPr>
          <w:b/>
          <w:bCs/>
          <w:color w:val="000000" w:themeColor="text1"/>
        </w:rPr>
        <w:t xml:space="preserve">w </w:t>
      </w:r>
      <w:r w:rsidR="00104C4D" w:rsidRPr="00104C4D">
        <w:rPr>
          <w:b/>
          <w:bCs/>
          <w:color w:val="000000" w:themeColor="text1"/>
        </w:rPr>
        <w:t>tabeli Formularza Oferty</w:t>
      </w:r>
      <w:r w:rsidRPr="00B92C57">
        <w:rPr>
          <w:b/>
          <w:bCs/>
          <w:color w:val="000000" w:themeColor="text1"/>
        </w:rPr>
        <w:t>, wymagane przez Zamawiającego ww. informacje nie podlegają uzupełnieniu.</w:t>
      </w:r>
    </w:p>
    <w:p w14:paraId="26F33B32" w14:textId="77777777" w:rsidR="00B92C57" w:rsidRDefault="00B92C57" w:rsidP="00B92C57">
      <w:pPr>
        <w:pStyle w:val="Akapitzlist"/>
        <w:spacing w:after="60" w:line="269" w:lineRule="auto"/>
        <w:ind w:left="1418"/>
        <w:contextualSpacing w:val="0"/>
        <w:rPr>
          <w:bCs/>
          <w:color w:val="000000" w:themeColor="text1"/>
        </w:rPr>
      </w:pPr>
      <w:r w:rsidRPr="00B92C57">
        <w:rPr>
          <w:bCs/>
          <w:color w:val="000000" w:themeColor="text1"/>
        </w:rPr>
        <w:t xml:space="preserve">W przypadku niewypełnienia tabeli w Formularzu Oferty w tym zakresie – wykonawca otrzyma 0 punktów. </w:t>
      </w:r>
    </w:p>
    <w:p w14:paraId="72C46FDC" w14:textId="77777777" w:rsidR="00563330" w:rsidRDefault="00563330" w:rsidP="00563330">
      <w:pPr>
        <w:pStyle w:val="Akapitzlist"/>
        <w:spacing w:after="60" w:line="269" w:lineRule="auto"/>
        <w:ind w:left="1418"/>
        <w:rPr>
          <w:bCs/>
          <w:color w:val="auto"/>
        </w:rPr>
      </w:pPr>
      <w:r w:rsidRPr="00563330">
        <w:rPr>
          <w:bCs/>
          <w:color w:val="auto"/>
        </w:rPr>
        <w:t>W przypadku, gdy któreś z zadań wskazanych przez wykonawcę w wykazie osób na spełnianie warunków udziału w postępowaniu oraz w tabeli Formularza Oferty będzie się powielać, Zamawiający dokona ponownej oceny oferty wykonawcy w tym kryterium z pominięciem tego zadania i przyzna jej odpowiednią ilość punktów, co może skutkować zmianą w pozycji rankingowej ofert.</w:t>
      </w:r>
    </w:p>
    <w:p w14:paraId="1567826E" w14:textId="77777777" w:rsidR="00563330" w:rsidRDefault="00563330" w:rsidP="00330BAC">
      <w:pPr>
        <w:pStyle w:val="Akapitzlist"/>
        <w:spacing w:after="60" w:line="269" w:lineRule="auto"/>
        <w:ind w:left="1418"/>
        <w:rPr>
          <w:bCs/>
          <w:color w:val="auto"/>
        </w:rPr>
      </w:pPr>
    </w:p>
    <w:p w14:paraId="2DB6E369" w14:textId="03B08E01" w:rsidR="00330BAC" w:rsidRPr="00EE28B8" w:rsidRDefault="00330BAC" w:rsidP="00330BAC">
      <w:pPr>
        <w:pStyle w:val="Akapitzlist"/>
        <w:spacing w:after="60" w:line="269" w:lineRule="auto"/>
        <w:ind w:left="1418"/>
        <w:rPr>
          <w:bCs/>
          <w:color w:val="auto"/>
        </w:rPr>
      </w:pPr>
      <w:r w:rsidRPr="00EE28B8">
        <w:rPr>
          <w:bCs/>
          <w:color w:val="auto"/>
        </w:rPr>
        <w:t>Osoba wskazana jako projektant w specjalności inżynieryjnej drogowej - koordynator projektu -  w pkt 1.3) tabeli Formularza Oferty, musi być również wskazana do pełnienia tej funkcji w wykazie osób, skierowanych przez Wykonawcę do realizacji zamówienia publicznego.</w:t>
      </w:r>
    </w:p>
    <w:p w14:paraId="5C3EF1C9" w14:textId="77777777" w:rsidR="00330BAC" w:rsidRPr="00EE28B8" w:rsidRDefault="00330BAC" w:rsidP="00330BAC">
      <w:pPr>
        <w:pStyle w:val="Akapitzlist"/>
        <w:spacing w:after="60" w:line="269" w:lineRule="auto"/>
        <w:ind w:left="1418"/>
        <w:rPr>
          <w:bCs/>
          <w:color w:val="auto"/>
        </w:rPr>
      </w:pPr>
      <w:r w:rsidRPr="00EE28B8">
        <w:rPr>
          <w:bCs/>
          <w:color w:val="auto"/>
        </w:rPr>
        <w:t xml:space="preserve">W przypadku, gdyby na skutek czynności weryfikacyjnych podejmowanych m.in. w zakresie procedury składania podmiotowych środków dowodowych z art. 126 </w:t>
      </w:r>
      <w:proofErr w:type="spellStart"/>
      <w:r w:rsidRPr="00EE28B8">
        <w:rPr>
          <w:bCs/>
          <w:color w:val="auto"/>
        </w:rPr>
        <w:t>Pzp</w:t>
      </w:r>
      <w:proofErr w:type="spellEnd"/>
      <w:r w:rsidRPr="00EE28B8">
        <w:rPr>
          <w:bCs/>
          <w:color w:val="auto"/>
        </w:rPr>
        <w:t xml:space="preserve"> ich uzupełnienia, poprawienia lub wyjaśniania, doszło do zmiany osoby Projektanta w specjalności inżynieryjnej drogowej - koordynatora projektu - w wykazie osób w stosunku do osoby wskazanej w ww. pkt tabeli Formularza Oferty, nowa osoba będzie brana pod uwagę jedynie w kontekście potwierdzenia spełniania przez Wykonawcę warunku udziału w postępowaniu, ale już nie w kontekście kryteriów oceny ofert. Oznacza to, że oferta taka ostatecznie nie otrzyma punktów w kryterium „doświadczenie projektanta w specjalności inżynieryjnej drogowej - koordynatora projektu”.</w:t>
      </w:r>
    </w:p>
    <w:p w14:paraId="75CE972A" w14:textId="77777777" w:rsidR="00330BAC" w:rsidRPr="00EE28B8" w:rsidRDefault="00330BAC" w:rsidP="00330BAC">
      <w:pPr>
        <w:pStyle w:val="Akapitzlist"/>
        <w:spacing w:after="60" w:line="269" w:lineRule="auto"/>
        <w:ind w:left="1418"/>
        <w:rPr>
          <w:bCs/>
          <w:color w:val="auto"/>
        </w:rPr>
      </w:pPr>
      <w:r w:rsidRPr="00EE28B8">
        <w:rPr>
          <w:bCs/>
          <w:color w:val="auto"/>
        </w:rPr>
        <w:t>W takiej sytuacji Zamawiający dokona ponownej oceny oferty wykonawcy przyznając jej w tym kryterium - 0 pkt.</w:t>
      </w:r>
    </w:p>
    <w:p w14:paraId="6264F5CE" w14:textId="77777777" w:rsidR="00330BAC" w:rsidRPr="00B92C57" w:rsidRDefault="00330BAC" w:rsidP="00B92C57">
      <w:pPr>
        <w:pStyle w:val="Akapitzlist"/>
        <w:spacing w:after="60" w:line="269" w:lineRule="auto"/>
        <w:ind w:left="1418"/>
        <w:contextualSpacing w:val="0"/>
        <w:rPr>
          <w:bCs/>
          <w:color w:val="000000" w:themeColor="text1"/>
        </w:rPr>
      </w:pPr>
    </w:p>
    <w:p w14:paraId="5C32BD09" w14:textId="625A4E88" w:rsidR="00B92C57" w:rsidRPr="00B92C57" w:rsidRDefault="00B92C57" w:rsidP="00E66CF0">
      <w:pPr>
        <w:pStyle w:val="Akapitzlist"/>
        <w:spacing w:after="0" w:line="269" w:lineRule="auto"/>
        <w:ind w:left="1418"/>
        <w:contextualSpacing w:val="0"/>
        <w:rPr>
          <w:bCs/>
          <w:color w:val="000000" w:themeColor="text1"/>
        </w:rPr>
      </w:pPr>
      <w:bookmarkStart w:id="69" w:name="_Hlk211320898"/>
      <w:r w:rsidRPr="00B92C57">
        <w:rPr>
          <w:bCs/>
          <w:color w:val="000000" w:themeColor="text1"/>
        </w:rPr>
        <w:t xml:space="preserve">W tym kryterium można uzyskać maksymalnie </w:t>
      </w:r>
      <w:r w:rsidR="00036E5E">
        <w:rPr>
          <w:bCs/>
          <w:color w:val="000000" w:themeColor="text1"/>
        </w:rPr>
        <w:t>4</w:t>
      </w:r>
      <w:r w:rsidRPr="00B92C57">
        <w:rPr>
          <w:b/>
          <w:bCs/>
          <w:color w:val="000000" w:themeColor="text1"/>
          <w:u w:val="single"/>
        </w:rPr>
        <w:t>0,00 punktów</w:t>
      </w:r>
      <w:r w:rsidRPr="00B92C57">
        <w:rPr>
          <w:b/>
          <w:bCs/>
          <w:color w:val="000000" w:themeColor="text1"/>
        </w:rPr>
        <w:t>.</w:t>
      </w:r>
    </w:p>
    <w:p w14:paraId="218AF43D" w14:textId="77777777" w:rsidR="00B92C57" w:rsidRPr="00B92C57" w:rsidRDefault="00B92C57" w:rsidP="00E66CF0">
      <w:pPr>
        <w:pStyle w:val="Akapitzlist"/>
        <w:spacing w:after="0" w:line="269" w:lineRule="auto"/>
        <w:ind w:left="1418"/>
        <w:contextualSpacing w:val="0"/>
        <w:rPr>
          <w:bCs/>
          <w:color w:val="000000" w:themeColor="text1"/>
        </w:rPr>
      </w:pPr>
      <w:r w:rsidRPr="00B92C57">
        <w:rPr>
          <w:bCs/>
          <w:color w:val="000000" w:themeColor="text1"/>
        </w:rPr>
        <w:t>Przyznane punkty zostaną zaokrąglone do dwóch miejsc po przecinku.</w:t>
      </w:r>
    </w:p>
    <w:p w14:paraId="6AC88633" w14:textId="77777777" w:rsidR="00B92C57" w:rsidRPr="00B92C57" w:rsidRDefault="00B92C57" w:rsidP="00B92C57">
      <w:pPr>
        <w:pStyle w:val="Akapitzlist"/>
        <w:spacing w:after="60" w:line="269" w:lineRule="auto"/>
        <w:ind w:left="1418"/>
        <w:contextualSpacing w:val="0"/>
        <w:rPr>
          <w:bCs/>
          <w:color w:val="000000" w:themeColor="text1"/>
          <w:u w:val="single"/>
        </w:rPr>
      </w:pPr>
      <w:r w:rsidRPr="00B92C57">
        <w:rPr>
          <w:bCs/>
          <w:color w:val="000000" w:themeColor="text1"/>
          <w:u w:val="single"/>
        </w:rPr>
        <w:t>Liczba punktów (D) w tym kryterium zostanie obliczona wg wzoru:</w:t>
      </w:r>
    </w:p>
    <w:tbl>
      <w:tblPr>
        <w:tblW w:w="0" w:type="auto"/>
        <w:tblInd w:w="1477" w:type="dxa"/>
        <w:tblLayout w:type="fixed"/>
        <w:tblCellMar>
          <w:left w:w="71" w:type="dxa"/>
          <w:right w:w="71" w:type="dxa"/>
        </w:tblCellMar>
        <w:tblLook w:val="04A0" w:firstRow="1" w:lastRow="0" w:firstColumn="1" w:lastColumn="0" w:noHBand="0" w:noVBand="1"/>
      </w:tblPr>
      <w:tblGrid>
        <w:gridCol w:w="581"/>
        <w:gridCol w:w="1013"/>
        <w:gridCol w:w="435"/>
        <w:gridCol w:w="1017"/>
      </w:tblGrid>
      <w:tr w:rsidR="00E66CF0" w14:paraId="49C86612" w14:textId="77777777" w:rsidTr="001563B4">
        <w:trPr>
          <w:trHeight w:val="385"/>
        </w:trPr>
        <w:tc>
          <w:tcPr>
            <w:tcW w:w="581" w:type="dxa"/>
            <w:vAlign w:val="center"/>
            <w:hideMark/>
          </w:tcPr>
          <w:p w14:paraId="329A95DC" w14:textId="3C379581" w:rsidR="00E66CF0" w:rsidRDefault="00E66CF0" w:rsidP="001563B4">
            <w:pPr>
              <w:numPr>
                <w:ilvl w:val="12"/>
                <w:numId w:val="0"/>
              </w:numPr>
              <w:spacing w:after="0" w:line="240" w:lineRule="auto"/>
              <w:rPr>
                <w:rFonts w:ascii="Calibri" w:eastAsia="Times New Roman" w:hAnsi="Calibri" w:cs="Calibri"/>
                <w:bCs/>
                <w:sz w:val="24"/>
                <w:szCs w:val="24"/>
                <w:lang w:eastAsia="pl-PL"/>
              </w:rPr>
            </w:pPr>
            <w:r>
              <w:rPr>
                <w:rFonts w:ascii="Calibri" w:eastAsia="Times New Roman" w:hAnsi="Calibri" w:cs="Calibri"/>
                <w:bCs/>
                <w:sz w:val="24"/>
                <w:szCs w:val="24"/>
                <w:lang w:eastAsia="pl-PL"/>
              </w:rPr>
              <w:t>D =</w:t>
            </w:r>
          </w:p>
        </w:tc>
        <w:tc>
          <w:tcPr>
            <w:tcW w:w="1013" w:type="dxa"/>
            <w:vAlign w:val="center"/>
            <w:hideMark/>
          </w:tcPr>
          <w:p w14:paraId="6F73E738" w14:textId="35B3BC32" w:rsidR="00E66CF0" w:rsidRDefault="00E66CF0" w:rsidP="001563B4">
            <w:pPr>
              <w:spacing w:after="0" w:line="240" w:lineRule="auto"/>
              <w:jc w:val="center"/>
              <w:rPr>
                <w:rFonts w:ascii="Calibri" w:eastAsia="Times New Roman" w:hAnsi="Calibri" w:cs="Calibri"/>
                <w:bCs/>
                <w:sz w:val="24"/>
                <w:szCs w:val="24"/>
                <w:u w:val="single"/>
                <w:lang w:eastAsia="pl-PL"/>
              </w:rPr>
            </w:pPr>
            <w:r>
              <w:rPr>
                <w:rFonts w:ascii="Calibri" w:eastAsia="Times New Roman" w:hAnsi="Calibri" w:cs="Calibri"/>
                <w:bCs/>
                <w:sz w:val="24"/>
                <w:szCs w:val="24"/>
                <w:u w:val="single"/>
                <w:lang w:eastAsia="pl-PL"/>
              </w:rPr>
              <w:t xml:space="preserve">D </w:t>
            </w:r>
            <w:r>
              <w:rPr>
                <w:rFonts w:ascii="Calibri" w:eastAsia="Times New Roman" w:hAnsi="Calibri" w:cs="Calibri"/>
                <w:bCs/>
                <w:sz w:val="24"/>
                <w:szCs w:val="24"/>
                <w:u w:val="single"/>
                <w:vertAlign w:val="subscript"/>
                <w:lang w:eastAsia="pl-PL"/>
              </w:rPr>
              <w:t xml:space="preserve">o </w:t>
            </w:r>
            <w:r>
              <w:rPr>
                <w:rFonts w:ascii="Calibri" w:eastAsia="Times New Roman" w:hAnsi="Calibri" w:cs="Calibri"/>
                <w:bCs/>
                <w:sz w:val="24"/>
                <w:szCs w:val="24"/>
                <w:u w:val="single"/>
                <w:lang w:eastAsia="pl-PL"/>
              </w:rPr>
              <w:t xml:space="preserve"> </w:t>
            </w:r>
          </w:p>
          <w:p w14:paraId="4C7A486D" w14:textId="16856AE0" w:rsidR="00E66CF0" w:rsidRDefault="00E66CF0" w:rsidP="001563B4">
            <w:pPr>
              <w:numPr>
                <w:ilvl w:val="12"/>
                <w:numId w:val="0"/>
              </w:numPr>
              <w:spacing w:after="0" w:line="240" w:lineRule="auto"/>
              <w:jc w:val="center"/>
              <w:rPr>
                <w:rFonts w:ascii="Calibri" w:eastAsia="Times New Roman" w:hAnsi="Calibri" w:cs="Calibri"/>
                <w:bCs/>
                <w:sz w:val="24"/>
                <w:szCs w:val="24"/>
                <w:lang w:eastAsia="pl-PL"/>
              </w:rPr>
            </w:pPr>
            <w:r>
              <w:rPr>
                <w:rFonts w:ascii="Calibri" w:eastAsia="Times New Roman" w:hAnsi="Calibri" w:cs="Calibri"/>
                <w:bCs/>
                <w:sz w:val="24"/>
                <w:szCs w:val="24"/>
                <w:lang w:eastAsia="pl-PL"/>
              </w:rPr>
              <w:t>D</w:t>
            </w:r>
            <w:r>
              <w:rPr>
                <w:rFonts w:ascii="Calibri" w:eastAsia="Times New Roman" w:hAnsi="Calibri" w:cs="Calibri"/>
                <w:bCs/>
                <w:sz w:val="24"/>
                <w:szCs w:val="24"/>
                <w:vertAlign w:val="subscript"/>
                <w:lang w:eastAsia="pl-PL"/>
              </w:rPr>
              <w:t xml:space="preserve"> max</w:t>
            </w:r>
            <w:r>
              <w:rPr>
                <w:rFonts w:ascii="Calibri" w:eastAsia="Times New Roman" w:hAnsi="Calibri" w:cs="Calibri"/>
                <w:bCs/>
                <w:sz w:val="24"/>
                <w:szCs w:val="24"/>
                <w:lang w:eastAsia="pl-PL"/>
              </w:rPr>
              <w:t xml:space="preserve"> </w:t>
            </w:r>
          </w:p>
        </w:tc>
        <w:tc>
          <w:tcPr>
            <w:tcW w:w="435" w:type="dxa"/>
            <w:vAlign w:val="center"/>
            <w:hideMark/>
          </w:tcPr>
          <w:p w14:paraId="0A396BD2" w14:textId="77777777" w:rsidR="00E66CF0" w:rsidRDefault="00E66CF0" w:rsidP="001563B4">
            <w:pPr>
              <w:numPr>
                <w:ilvl w:val="12"/>
                <w:numId w:val="0"/>
              </w:numPr>
              <w:spacing w:after="0" w:line="240" w:lineRule="auto"/>
              <w:rPr>
                <w:rFonts w:ascii="Calibri" w:eastAsia="Times New Roman" w:hAnsi="Calibri" w:cs="Calibri"/>
                <w:bCs/>
                <w:sz w:val="24"/>
                <w:szCs w:val="24"/>
                <w:u w:val="single"/>
                <w:lang w:eastAsia="pl-PL"/>
              </w:rPr>
            </w:pPr>
            <w:r>
              <w:rPr>
                <w:rFonts w:ascii="Calibri" w:eastAsia="Times New Roman" w:hAnsi="Calibri" w:cs="Calibri"/>
                <w:bCs/>
                <w:sz w:val="24"/>
                <w:szCs w:val="24"/>
                <w:lang w:eastAsia="pl-PL"/>
              </w:rPr>
              <w:t>x</w:t>
            </w:r>
          </w:p>
        </w:tc>
        <w:tc>
          <w:tcPr>
            <w:tcW w:w="1017" w:type="dxa"/>
            <w:vAlign w:val="center"/>
            <w:hideMark/>
          </w:tcPr>
          <w:p w14:paraId="57EA122E" w14:textId="00C8D19E" w:rsidR="00E66CF0" w:rsidRDefault="00036E5E" w:rsidP="001563B4">
            <w:pPr>
              <w:numPr>
                <w:ilvl w:val="12"/>
                <w:numId w:val="0"/>
              </w:numPr>
              <w:spacing w:after="0" w:line="240" w:lineRule="auto"/>
              <w:rPr>
                <w:rFonts w:ascii="Calibri" w:eastAsia="Times New Roman" w:hAnsi="Calibri" w:cs="Calibri"/>
                <w:bCs/>
                <w:sz w:val="24"/>
                <w:szCs w:val="24"/>
                <w:lang w:eastAsia="pl-PL"/>
              </w:rPr>
            </w:pPr>
            <w:r>
              <w:rPr>
                <w:rFonts w:ascii="Calibri" w:eastAsia="Times New Roman" w:hAnsi="Calibri" w:cs="Calibri"/>
                <w:bCs/>
                <w:sz w:val="24"/>
                <w:szCs w:val="24"/>
                <w:lang w:eastAsia="pl-PL"/>
              </w:rPr>
              <w:t>4</w:t>
            </w:r>
            <w:r w:rsidR="00E66CF0">
              <w:rPr>
                <w:rFonts w:ascii="Calibri" w:eastAsia="Times New Roman" w:hAnsi="Calibri" w:cs="Calibri"/>
                <w:bCs/>
                <w:sz w:val="24"/>
                <w:szCs w:val="24"/>
                <w:lang w:eastAsia="pl-PL"/>
              </w:rPr>
              <w:t>0 pkt</w:t>
            </w:r>
          </w:p>
        </w:tc>
      </w:tr>
    </w:tbl>
    <w:p w14:paraId="29D13BA7" w14:textId="77777777" w:rsidR="00B92C57" w:rsidRPr="00B92C57" w:rsidRDefault="00B92C57" w:rsidP="00B92C57">
      <w:pPr>
        <w:pStyle w:val="Akapitzlist"/>
        <w:spacing w:after="60" w:line="269" w:lineRule="auto"/>
        <w:ind w:left="1418" w:right="11"/>
        <w:contextualSpacing w:val="0"/>
        <w:rPr>
          <w:bCs/>
          <w:color w:val="000000" w:themeColor="text1"/>
          <w:u w:val="single"/>
        </w:rPr>
      </w:pPr>
    </w:p>
    <w:p w14:paraId="5D5C5FBC" w14:textId="77777777" w:rsidR="00B92C57" w:rsidRPr="00B92C57" w:rsidRDefault="00B92C57" w:rsidP="00B92C57">
      <w:pPr>
        <w:pStyle w:val="Akapitzlist"/>
        <w:spacing w:after="60" w:line="269" w:lineRule="auto"/>
        <w:ind w:left="1418"/>
        <w:contextualSpacing w:val="0"/>
        <w:rPr>
          <w:bCs/>
          <w:i/>
          <w:iCs/>
          <w:color w:val="000000" w:themeColor="text1"/>
        </w:rPr>
      </w:pPr>
      <w:r w:rsidRPr="00B92C57">
        <w:rPr>
          <w:bCs/>
          <w:i/>
          <w:iCs/>
          <w:color w:val="000000" w:themeColor="text1"/>
        </w:rPr>
        <w:t>Gdzie:</w:t>
      </w:r>
    </w:p>
    <w:p w14:paraId="3BD186F7" w14:textId="75FEB19A" w:rsidR="00B92C57" w:rsidRPr="003703D2" w:rsidRDefault="00B92C57" w:rsidP="00277FC0">
      <w:pPr>
        <w:pStyle w:val="Akapitzlist"/>
        <w:spacing w:after="0" w:line="240" w:lineRule="auto"/>
        <w:ind w:left="1418"/>
        <w:contextualSpacing w:val="0"/>
        <w:rPr>
          <w:bCs/>
          <w:i/>
          <w:iCs/>
          <w:color w:val="000000" w:themeColor="text1"/>
        </w:rPr>
      </w:pPr>
      <w:r w:rsidRPr="003703D2">
        <w:rPr>
          <w:bCs/>
          <w:i/>
          <w:iCs/>
          <w:color w:val="000000" w:themeColor="text1"/>
        </w:rPr>
        <w:t xml:space="preserve">D – </w:t>
      </w:r>
      <w:r w:rsidRPr="003703D2">
        <w:rPr>
          <w:bCs/>
          <w:i/>
          <w:iCs/>
          <w:color w:val="000000" w:themeColor="text1"/>
          <w:sz w:val="20"/>
          <w:szCs w:val="20"/>
        </w:rPr>
        <w:t>liczba punktów uzyskanych przez ocenianą ofertę w</w:t>
      </w:r>
      <w:r w:rsidR="00AC150B">
        <w:rPr>
          <w:bCs/>
          <w:i/>
          <w:iCs/>
          <w:color w:val="000000" w:themeColor="text1"/>
          <w:sz w:val="20"/>
          <w:szCs w:val="20"/>
        </w:rPr>
        <w:t xml:space="preserve"> ww.</w:t>
      </w:r>
      <w:r w:rsidR="00E8356B">
        <w:rPr>
          <w:bCs/>
          <w:i/>
          <w:iCs/>
          <w:color w:val="000000" w:themeColor="text1"/>
          <w:sz w:val="20"/>
          <w:szCs w:val="20"/>
        </w:rPr>
        <w:t xml:space="preserve"> </w:t>
      </w:r>
      <w:r w:rsidRPr="003703D2">
        <w:rPr>
          <w:bCs/>
          <w:i/>
          <w:iCs/>
          <w:color w:val="000000" w:themeColor="text1"/>
          <w:sz w:val="20"/>
          <w:szCs w:val="20"/>
        </w:rPr>
        <w:t xml:space="preserve">kryterium </w:t>
      </w:r>
    </w:p>
    <w:p w14:paraId="70337922" w14:textId="14E241DB" w:rsidR="00B92C57" w:rsidRPr="003703D2" w:rsidRDefault="00B92C57" w:rsidP="00277FC0">
      <w:pPr>
        <w:pStyle w:val="Akapitzlist"/>
        <w:spacing w:after="0" w:line="240" w:lineRule="auto"/>
        <w:ind w:left="1418"/>
        <w:contextualSpacing w:val="0"/>
        <w:rPr>
          <w:bCs/>
          <w:i/>
          <w:iCs/>
          <w:color w:val="000000" w:themeColor="text1"/>
        </w:rPr>
      </w:pPr>
      <w:r w:rsidRPr="003703D2">
        <w:rPr>
          <w:bCs/>
          <w:i/>
          <w:iCs/>
          <w:color w:val="000000" w:themeColor="text1"/>
        </w:rPr>
        <w:t>D</w:t>
      </w:r>
      <w:r w:rsidRPr="003703D2">
        <w:rPr>
          <w:bCs/>
          <w:i/>
          <w:iCs/>
          <w:color w:val="000000" w:themeColor="text1"/>
          <w:vertAlign w:val="subscript"/>
        </w:rPr>
        <w:t>o</w:t>
      </w:r>
      <w:r w:rsidRPr="003703D2">
        <w:rPr>
          <w:bCs/>
          <w:i/>
          <w:iCs/>
          <w:color w:val="000000" w:themeColor="text1"/>
        </w:rPr>
        <w:t xml:space="preserve"> – </w:t>
      </w:r>
      <w:r w:rsidRPr="003703D2">
        <w:rPr>
          <w:bCs/>
          <w:i/>
          <w:iCs/>
          <w:color w:val="000000" w:themeColor="text1"/>
          <w:sz w:val="20"/>
          <w:szCs w:val="20"/>
        </w:rPr>
        <w:t xml:space="preserve">ilość </w:t>
      </w:r>
      <w:r w:rsidR="00510E0B">
        <w:rPr>
          <w:bCs/>
          <w:i/>
          <w:iCs/>
          <w:color w:val="000000" w:themeColor="text1"/>
          <w:sz w:val="20"/>
          <w:szCs w:val="20"/>
        </w:rPr>
        <w:t>zadań</w:t>
      </w:r>
      <w:r w:rsidRPr="003703D2">
        <w:rPr>
          <w:bCs/>
          <w:i/>
          <w:iCs/>
          <w:color w:val="000000" w:themeColor="text1"/>
          <w:sz w:val="20"/>
          <w:szCs w:val="20"/>
        </w:rPr>
        <w:t xml:space="preserve"> </w:t>
      </w:r>
      <w:r w:rsidR="00AC150B">
        <w:rPr>
          <w:bCs/>
          <w:i/>
          <w:iCs/>
          <w:color w:val="000000" w:themeColor="text1"/>
          <w:sz w:val="20"/>
          <w:szCs w:val="20"/>
        </w:rPr>
        <w:t>zaoferowanych</w:t>
      </w:r>
      <w:r w:rsidR="00E66CF0" w:rsidRPr="003703D2">
        <w:rPr>
          <w:bCs/>
          <w:i/>
          <w:iCs/>
          <w:color w:val="000000" w:themeColor="text1"/>
          <w:sz w:val="20"/>
          <w:szCs w:val="20"/>
        </w:rPr>
        <w:t xml:space="preserve"> </w:t>
      </w:r>
      <w:r w:rsidRPr="003703D2">
        <w:rPr>
          <w:bCs/>
          <w:i/>
          <w:iCs/>
          <w:color w:val="000000" w:themeColor="text1"/>
          <w:sz w:val="20"/>
          <w:szCs w:val="20"/>
        </w:rPr>
        <w:t>w ofercie ocenianej</w:t>
      </w:r>
      <w:r w:rsidR="00AC150B">
        <w:rPr>
          <w:bCs/>
          <w:i/>
          <w:iCs/>
          <w:color w:val="000000" w:themeColor="text1"/>
          <w:sz w:val="20"/>
          <w:szCs w:val="20"/>
        </w:rPr>
        <w:t xml:space="preserve"> spełniających wymagania Zamawiającego</w:t>
      </w:r>
      <w:r w:rsidRPr="003703D2">
        <w:rPr>
          <w:bCs/>
          <w:i/>
          <w:iCs/>
          <w:color w:val="000000" w:themeColor="text1"/>
        </w:rPr>
        <w:t>,</w:t>
      </w:r>
    </w:p>
    <w:p w14:paraId="01BB1187" w14:textId="4B53A263" w:rsidR="00B92C57" w:rsidRPr="00B92C57" w:rsidRDefault="00B92C57" w:rsidP="00277FC0">
      <w:pPr>
        <w:pStyle w:val="Akapitzlist"/>
        <w:spacing w:after="120" w:line="240" w:lineRule="auto"/>
        <w:ind w:left="1417" w:right="6" w:hanging="11"/>
        <w:contextualSpacing w:val="0"/>
        <w:rPr>
          <w:bCs/>
          <w:i/>
          <w:iCs/>
          <w:color w:val="000000" w:themeColor="text1"/>
        </w:rPr>
      </w:pPr>
      <w:proofErr w:type="spellStart"/>
      <w:r w:rsidRPr="003703D2">
        <w:rPr>
          <w:bCs/>
          <w:i/>
          <w:iCs/>
          <w:color w:val="000000" w:themeColor="text1"/>
        </w:rPr>
        <w:t>D</w:t>
      </w:r>
      <w:r w:rsidRPr="003703D2">
        <w:rPr>
          <w:bCs/>
          <w:i/>
          <w:iCs/>
          <w:color w:val="000000" w:themeColor="text1"/>
          <w:vertAlign w:val="subscript"/>
        </w:rPr>
        <w:t>maX</w:t>
      </w:r>
      <w:proofErr w:type="spellEnd"/>
      <w:r w:rsidRPr="003703D2">
        <w:rPr>
          <w:bCs/>
          <w:i/>
          <w:iCs/>
          <w:color w:val="000000" w:themeColor="text1"/>
        </w:rPr>
        <w:t xml:space="preserve"> – </w:t>
      </w:r>
      <w:r w:rsidR="005F42DB">
        <w:rPr>
          <w:bCs/>
          <w:i/>
          <w:iCs/>
          <w:color w:val="000000" w:themeColor="text1"/>
          <w:sz w:val="20"/>
          <w:szCs w:val="20"/>
        </w:rPr>
        <w:t xml:space="preserve">maksymalna </w:t>
      </w:r>
      <w:r w:rsidRPr="003703D2">
        <w:rPr>
          <w:bCs/>
          <w:i/>
          <w:iCs/>
          <w:color w:val="000000" w:themeColor="text1"/>
          <w:sz w:val="20"/>
          <w:szCs w:val="20"/>
        </w:rPr>
        <w:t xml:space="preserve"> iloś</w:t>
      </w:r>
      <w:r w:rsidR="00510E0B">
        <w:rPr>
          <w:bCs/>
          <w:i/>
          <w:iCs/>
          <w:color w:val="000000" w:themeColor="text1"/>
          <w:sz w:val="20"/>
          <w:szCs w:val="20"/>
        </w:rPr>
        <w:t>ć zadań</w:t>
      </w:r>
      <w:r w:rsidR="00E8356B">
        <w:rPr>
          <w:bCs/>
          <w:i/>
          <w:iCs/>
          <w:color w:val="000000" w:themeColor="text1"/>
          <w:sz w:val="20"/>
          <w:szCs w:val="20"/>
        </w:rPr>
        <w:t xml:space="preserve"> </w:t>
      </w:r>
      <w:r w:rsidR="00036E5E">
        <w:rPr>
          <w:bCs/>
          <w:i/>
          <w:iCs/>
          <w:color w:val="000000" w:themeColor="text1"/>
          <w:sz w:val="20"/>
          <w:szCs w:val="20"/>
        </w:rPr>
        <w:t>wymagan</w:t>
      </w:r>
      <w:r w:rsidR="00AC150B">
        <w:rPr>
          <w:bCs/>
          <w:i/>
          <w:iCs/>
          <w:color w:val="000000" w:themeColor="text1"/>
          <w:sz w:val="20"/>
          <w:szCs w:val="20"/>
        </w:rPr>
        <w:t>a</w:t>
      </w:r>
      <w:r w:rsidR="00E8356B">
        <w:rPr>
          <w:bCs/>
          <w:i/>
          <w:iCs/>
          <w:color w:val="000000" w:themeColor="text1"/>
          <w:sz w:val="20"/>
          <w:szCs w:val="20"/>
        </w:rPr>
        <w:t xml:space="preserve"> przez Zamawiającego tj. </w:t>
      </w:r>
      <w:r w:rsidR="00B829A9">
        <w:rPr>
          <w:bCs/>
          <w:i/>
          <w:iCs/>
          <w:color w:val="000000" w:themeColor="text1"/>
          <w:sz w:val="20"/>
          <w:szCs w:val="20"/>
        </w:rPr>
        <w:t>2</w:t>
      </w:r>
      <w:r w:rsidR="00036E5E">
        <w:rPr>
          <w:bCs/>
          <w:i/>
          <w:iCs/>
          <w:color w:val="000000" w:themeColor="text1"/>
          <w:sz w:val="20"/>
          <w:szCs w:val="20"/>
        </w:rPr>
        <w:t xml:space="preserve"> </w:t>
      </w:r>
      <w:r w:rsidR="00510E0B">
        <w:rPr>
          <w:bCs/>
          <w:i/>
          <w:iCs/>
          <w:color w:val="000000" w:themeColor="text1"/>
          <w:sz w:val="20"/>
          <w:szCs w:val="20"/>
        </w:rPr>
        <w:t>zadania</w:t>
      </w:r>
    </w:p>
    <w:bookmarkEnd w:id="68"/>
    <w:p w14:paraId="1622F4EC" w14:textId="6B823BAF" w:rsidR="00733C69" w:rsidRDefault="00733C69" w:rsidP="008B1E19">
      <w:pPr>
        <w:pStyle w:val="Akapitzlist"/>
        <w:ind w:left="1418"/>
        <w:rPr>
          <w:bCs/>
          <w:color w:val="000000" w:themeColor="text1"/>
        </w:rPr>
      </w:pPr>
      <w:r w:rsidRPr="00733C69">
        <w:rPr>
          <w:bCs/>
          <w:color w:val="000000" w:themeColor="text1"/>
        </w:rPr>
        <w:t>Przyznane punkty zostaną zaokrąglone do dwóch miejsc po przecinku wg metody opisanej w pkt XXI.2.1) SWZ.</w:t>
      </w:r>
    </w:p>
    <w:p w14:paraId="06D52C62" w14:textId="2156B322" w:rsidR="008B1E19" w:rsidRPr="008B1E19" w:rsidRDefault="008B1E19" w:rsidP="008B1E19">
      <w:pPr>
        <w:pStyle w:val="Akapitzlist"/>
        <w:ind w:left="1418"/>
        <w:rPr>
          <w:bCs/>
          <w:color w:val="000000" w:themeColor="text1"/>
        </w:rPr>
      </w:pPr>
      <w:r w:rsidRPr="008B1E19">
        <w:rPr>
          <w:bCs/>
          <w:color w:val="000000" w:themeColor="text1"/>
        </w:rPr>
        <w:t>W przypadku wykonania danego zadania w systemie „projektuj i buduj” Wykonawca w pkt 1.3) formularza oferty (w tabeli) podaje datę wykonania (odbioru) dokumentacji projektowej przez Zamawiającego, dla którego była sporządzona.</w:t>
      </w:r>
    </w:p>
    <w:bookmarkEnd w:id="66"/>
    <w:p w14:paraId="6F513DEE" w14:textId="59E3FDE3" w:rsidR="00B61192" w:rsidRPr="0043668A" w:rsidRDefault="00B61192" w:rsidP="00336D82">
      <w:pPr>
        <w:numPr>
          <w:ilvl w:val="0"/>
          <w:numId w:val="18"/>
        </w:numPr>
        <w:spacing w:before="60" w:after="60" w:line="269" w:lineRule="auto"/>
        <w:ind w:left="1077" w:right="11" w:hanging="357"/>
        <w:jc w:val="both"/>
        <w:rPr>
          <w:rFonts w:eastAsia="Calibri" w:cstheme="minorHAnsi"/>
          <w:lang w:eastAsia="pl-PL"/>
        </w:rPr>
      </w:pPr>
      <w:r w:rsidRPr="0043668A">
        <w:rPr>
          <w:rFonts w:eastAsia="Calibri" w:cstheme="minorHAnsi"/>
          <w:lang w:eastAsia="pl-PL"/>
        </w:rPr>
        <w:t xml:space="preserve">Za najkorzystniejszą zostanie uznana oferta, która uzyska łącznie największą liczbę punktów, wyliczoną zgodnie z wzorem: </w:t>
      </w:r>
      <w:r w:rsidRPr="0043668A">
        <w:rPr>
          <w:rFonts w:eastAsia="Calibri" w:cstheme="minorHAnsi"/>
          <w:b/>
          <w:bCs/>
          <w:lang w:eastAsia="pl-PL"/>
        </w:rPr>
        <w:t xml:space="preserve">P = C </w:t>
      </w:r>
      <w:r w:rsidR="00E66CF0">
        <w:rPr>
          <w:rFonts w:eastAsia="Calibri" w:cstheme="minorHAnsi"/>
          <w:b/>
          <w:bCs/>
          <w:lang w:eastAsia="pl-PL"/>
        </w:rPr>
        <w:t>+ D</w:t>
      </w:r>
      <w:r w:rsidRPr="0043668A">
        <w:rPr>
          <w:rFonts w:eastAsia="Calibri" w:cstheme="minorHAnsi"/>
          <w:lang w:eastAsia="pl-PL"/>
        </w:rPr>
        <w:t>, gdzie:</w:t>
      </w:r>
    </w:p>
    <w:p w14:paraId="1AC1CFFF" w14:textId="77777777" w:rsidR="00B61192" w:rsidRPr="0043668A" w:rsidRDefault="00B61192" w:rsidP="00E66CF0">
      <w:pPr>
        <w:pStyle w:val="Akapitzlist"/>
        <w:spacing w:after="0" w:line="269" w:lineRule="auto"/>
        <w:ind w:left="1559" w:right="11" w:hanging="425"/>
        <w:contextualSpacing w:val="0"/>
        <w:rPr>
          <w:rFonts w:cstheme="minorHAnsi"/>
        </w:rPr>
      </w:pPr>
      <w:r w:rsidRPr="0043668A">
        <w:rPr>
          <w:rFonts w:cstheme="minorHAnsi"/>
        </w:rPr>
        <w:t>P – łączna liczba punktów oferty ocenianej</w:t>
      </w:r>
    </w:p>
    <w:p w14:paraId="185518EB" w14:textId="15D771BD" w:rsidR="00B61192" w:rsidRPr="0043668A" w:rsidRDefault="00B61192" w:rsidP="00E66CF0">
      <w:pPr>
        <w:pStyle w:val="Akapitzlist"/>
        <w:spacing w:after="0" w:line="269" w:lineRule="auto"/>
        <w:ind w:left="1559" w:right="11" w:hanging="425"/>
        <w:contextualSpacing w:val="0"/>
      </w:pPr>
      <w:r w:rsidRPr="0043668A">
        <w:t xml:space="preserve">C – </w:t>
      </w:r>
      <w:bookmarkStart w:id="70" w:name="_Hlk104895232"/>
      <w:r w:rsidRPr="00E66CF0">
        <w:rPr>
          <w:rFonts w:cstheme="minorHAnsi"/>
        </w:rPr>
        <w:t>liczba</w:t>
      </w:r>
      <w:r w:rsidRPr="0043668A">
        <w:t xml:space="preserve"> punktów uzyskanych w kryterium </w:t>
      </w:r>
      <w:r w:rsidRPr="0043668A">
        <w:rPr>
          <w:b/>
          <w:bCs/>
        </w:rPr>
        <w:t>cena</w:t>
      </w:r>
      <w:r w:rsidR="00AB6B0C">
        <w:rPr>
          <w:b/>
          <w:bCs/>
        </w:rPr>
        <w:t>,</w:t>
      </w:r>
    </w:p>
    <w:bookmarkEnd w:id="70"/>
    <w:p w14:paraId="5B5F08C5" w14:textId="0B156C0B" w:rsidR="00E66CF0" w:rsidRPr="0043668A" w:rsidRDefault="00E66CF0" w:rsidP="00E66CF0">
      <w:pPr>
        <w:pStyle w:val="Akapitzlist"/>
        <w:spacing w:after="0" w:line="269" w:lineRule="auto"/>
        <w:ind w:left="1559" w:right="11" w:hanging="425"/>
        <w:contextualSpacing w:val="0"/>
      </w:pPr>
      <w:r>
        <w:t>D</w:t>
      </w:r>
      <w:r w:rsidRPr="0043668A">
        <w:t xml:space="preserve"> – </w:t>
      </w:r>
      <w:r w:rsidRPr="00E66CF0">
        <w:rPr>
          <w:rFonts w:cstheme="minorHAnsi"/>
        </w:rPr>
        <w:t>liczba</w:t>
      </w:r>
      <w:r w:rsidRPr="0043668A">
        <w:t xml:space="preserve"> punktów uzyskanych w </w:t>
      </w:r>
      <w:r w:rsidRPr="003703D2">
        <w:t xml:space="preserve">kryterium </w:t>
      </w:r>
      <w:r w:rsidRPr="003703D2">
        <w:rPr>
          <w:b/>
          <w:bCs/>
          <w:color w:val="000000" w:themeColor="text1"/>
        </w:rPr>
        <w:t xml:space="preserve">doświadczenie </w:t>
      </w:r>
      <w:r w:rsidR="00B21838">
        <w:rPr>
          <w:b/>
          <w:bCs/>
          <w:color w:val="000000" w:themeColor="text1"/>
        </w:rPr>
        <w:t xml:space="preserve">projektanta w specjalności inżynieryjnej drogowej – koordynatora projektu </w:t>
      </w:r>
    </w:p>
    <w:bookmarkEnd w:id="59"/>
    <w:bookmarkEnd w:id="69"/>
    <w:p w14:paraId="70CAE9CF" w14:textId="0811A03B" w:rsidR="00B61192" w:rsidRPr="00E66CF0" w:rsidRDefault="00B61192" w:rsidP="008B7B29">
      <w:pPr>
        <w:numPr>
          <w:ilvl w:val="0"/>
          <w:numId w:val="18"/>
        </w:numPr>
        <w:spacing w:after="0" w:line="269" w:lineRule="auto"/>
        <w:ind w:left="1077" w:right="11" w:hanging="357"/>
        <w:jc w:val="both"/>
        <w:rPr>
          <w:rFonts w:eastAsia="Calibri" w:cstheme="minorHAnsi"/>
          <w:color w:val="000000"/>
          <w:lang w:eastAsia="pl-PL"/>
        </w:rPr>
      </w:pPr>
      <w:r w:rsidRPr="00E66CF0">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z niższą ceną, a jeżeli zostały złożone oferty </w:t>
      </w:r>
      <w:r w:rsidR="00E66CF0">
        <w:rPr>
          <w:rFonts w:eastAsia="Calibri" w:cstheme="minorHAnsi"/>
          <w:color w:val="000000"/>
          <w:lang w:eastAsia="pl-PL"/>
        </w:rPr>
        <w:br/>
      </w:r>
      <w:r w:rsidRPr="00E66CF0">
        <w:rPr>
          <w:rFonts w:eastAsia="Calibri" w:cstheme="minorHAnsi"/>
          <w:color w:val="000000"/>
          <w:lang w:eastAsia="pl-PL"/>
        </w:rPr>
        <w:t xml:space="preserve">o takiej samej cenie, Zamawiający wzywa wykonawców, którzy złożyli te oferty, do złożenia w terminie określonym przez Zamawiającego ofert dodatkowych </w:t>
      </w:r>
      <w:r w:rsidRPr="00E66CF0">
        <w:rPr>
          <w:rFonts w:eastAsia="Calibri" w:cs="Calibri"/>
          <w:color w:val="000000"/>
          <w:lang w:eastAsia="pl-PL"/>
        </w:rPr>
        <w:t>zawierających nową cenę</w:t>
      </w:r>
      <w:r w:rsidRPr="00E66CF0">
        <w:rPr>
          <w:rFonts w:eastAsia="Calibri" w:cstheme="minorHAnsi"/>
          <w:color w:val="000000"/>
          <w:lang w:eastAsia="pl-PL"/>
        </w:rPr>
        <w:t xml:space="preserve">. </w:t>
      </w:r>
    </w:p>
    <w:p w14:paraId="3378A1B6" w14:textId="77777777" w:rsidR="00B61192" w:rsidRPr="00E66CF0" w:rsidRDefault="00B61192" w:rsidP="00B61192">
      <w:pPr>
        <w:spacing w:after="11" w:line="268" w:lineRule="auto"/>
        <w:ind w:left="1080" w:right="13"/>
        <w:contextualSpacing/>
        <w:jc w:val="both"/>
        <w:rPr>
          <w:rFonts w:eastAsia="Calibri" w:cstheme="minorHAnsi"/>
          <w:color w:val="000000"/>
          <w:lang w:eastAsia="pl-PL"/>
        </w:rPr>
      </w:pPr>
      <w:r w:rsidRPr="00E66CF0">
        <w:rPr>
          <w:rFonts w:eastAsia="Calibri" w:cstheme="minorHAnsi"/>
          <w:color w:val="000000"/>
          <w:lang w:eastAsia="pl-PL"/>
        </w:rPr>
        <w:t xml:space="preserve">Wykonawcy, składający oferty dodatkowe, nie mogą zaoferować cen wyższych niż zaoferowane w </w:t>
      </w:r>
      <w:r w:rsidRPr="00E66CF0">
        <w:rPr>
          <w:rFonts w:eastAsia="Calibri" w:cs="Calibri"/>
          <w:color w:val="000000"/>
          <w:lang w:eastAsia="pl-PL"/>
        </w:rPr>
        <w:t xml:space="preserve">uprzednio </w:t>
      </w:r>
      <w:r w:rsidRPr="00E66CF0">
        <w:rPr>
          <w:rFonts w:eastAsia="Calibri" w:cstheme="minorHAnsi"/>
          <w:color w:val="000000"/>
          <w:lang w:eastAsia="pl-PL"/>
        </w:rPr>
        <w:t xml:space="preserve">złożonych </w:t>
      </w:r>
      <w:r w:rsidRPr="00E66CF0">
        <w:rPr>
          <w:rFonts w:eastAsia="Calibri" w:cs="Calibri"/>
          <w:color w:val="000000"/>
          <w:lang w:eastAsia="pl-PL"/>
        </w:rPr>
        <w:t xml:space="preserve">przez nich </w:t>
      </w:r>
      <w:r w:rsidRPr="00E66CF0">
        <w:rPr>
          <w:rFonts w:eastAsia="Calibri" w:cstheme="minorHAnsi"/>
          <w:color w:val="000000"/>
          <w:lang w:eastAsia="pl-PL"/>
        </w:rPr>
        <w:t>ofertach.</w:t>
      </w:r>
    </w:p>
    <w:p w14:paraId="35E0922B" w14:textId="273C9F5F" w:rsidR="00B61192" w:rsidRPr="00E66CF0" w:rsidRDefault="00B61192" w:rsidP="00B61192">
      <w:pPr>
        <w:spacing w:after="11" w:line="268" w:lineRule="auto"/>
        <w:ind w:left="1080" w:right="13"/>
        <w:contextualSpacing/>
        <w:jc w:val="both"/>
        <w:rPr>
          <w:rFonts w:eastAsia="Calibri" w:cstheme="minorHAnsi"/>
          <w:color w:val="000000"/>
          <w:lang w:eastAsia="pl-PL"/>
        </w:rPr>
      </w:pPr>
      <w:r w:rsidRPr="00E66CF0">
        <w:rPr>
          <w:rFonts w:eastAsia="Calibri" w:cstheme="minorHAnsi"/>
          <w:color w:val="000000"/>
          <w:lang w:eastAsia="pl-PL"/>
        </w:rPr>
        <w:t xml:space="preserve">Zamawiający udzieli zamówienia wykonawcy, którego oferta odpowiada wszystkim wymaganiom </w:t>
      </w:r>
      <w:proofErr w:type="spellStart"/>
      <w:r w:rsidRPr="00E66CF0">
        <w:rPr>
          <w:rFonts w:eastAsia="Calibri" w:cstheme="minorHAnsi"/>
          <w:color w:val="000000"/>
          <w:lang w:eastAsia="pl-PL"/>
        </w:rPr>
        <w:t>Pzp</w:t>
      </w:r>
      <w:proofErr w:type="spellEnd"/>
      <w:r w:rsidRPr="00E66CF0">
        <w:rPr>
          <w:rFonts w:eastAsia="Calibri" w:cstheme="minorHAnsi"/>
          <w:color w:val="000000"/>
          <w:lang w:eastAsia="pl-PL"/>
        </w:rPr>
        <w:t xml:space="preserve"> oraz SWZ i została uznana jako najkorzystniejsza spośród ofert nieodrzuconych, w oparciu o podane wyżej kryteria oceny ofert.</w:t>
      </w:r>
    </w:p>
    <w:p w14:paraId="0354474D" w14:textId="77777777" w:rsidR="00B61192" w:rsidRPr="00FA2CCA"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18E92" w14:textId="6AFE90C5" w:rsidR="00FA2CCA" w:rsidRPr="0043668A" w:rsidRDefault="00FA2CCA" w:rsidP="008B7B29">
      <w:pPr>
        <w:numPr>
          <w:ilvl w:val="0"/>
          <w:numId w:val="21"/>
        </w:numPr>
        <w:spacing w:before="60"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Wykonawca, którego oferta została wybrana jako najkorzystniejsza, zostanie poinformowany</w:t>
      </w:r>
      <w:r w:rsidRPr="0043668A">
        <w:rPr>
          <w:rFonts w:eastAsia="Calibri" w:cstheme="minorHAnsi"/>
          <w:color w:val="000000"/>
          <w:lang w:eastAsia="pl-PL"/>
        </w:rPr>
        <w:t xml:space="preserve"> przez Zamawiającego o miejscu i terminie podpisania umowy.</w:t>
      </w:r>
    </w:p>
    <w:p w14:paraId="5F040597" w14:textId="77777777" w:rsidR="00B61192" w:rsidRPr="0043668A" w:rsidRDefault="00B61192" w:rsidP="009A048A">
      <w:pPr>
        <w:numPr>
          <w:ilvl w:val="0"/>
          <w:numId w:val="21"/>
        </w:numPr>
        <w:spacing w:after="60" w:line="269" w:lineRule="auto"/>
        <w:ind w:left="1134" w:right="11" w:hanging="414"/>
        <w:jc w:val="both"/>
        <w:rPr>
          <w:rFonts w:eastAsia="Calibri" w:cstheme="minorHAnsi"/>
          <w:color w:val="000000"/>
          <w:lang w:eastAsia="pl-PL"/>
        </w:rPr>
      </w:pPr>
      <w:r w:rsidRPr="0043668A">
        <w:rPr>
          <w:rFonts w:eastAsia="Calibri" w:cstheme="minorHAnsi"/>
          <w:color w:val="000000"/>
          <w:lang w:eastAsia="pl-PL"/>
        </w:rPr>
        <w:t>Jeżeli jako najkorzystniejsza oferta zostanie wybrana oferta złożona przez:</w:t>
      </w:r>
    </w:p>
    <w:p w14:paraId="3857525D" w14:textId="77777777" w:rsidR="00B61192" w:rsidRPr="00AB6B0C" w:rsidRDefault="00B61192" w:rsidP="008B7B29">
      <w:pPr>
        <w:numPr>
          <w:ilvl w:val="0"/>
          <w:numId w:val="26"/>
        </w:numPr>
        <w:spacing w:after="0" w:line="268" w:lineRule="auto"/>
        <w:ind w:right="13" w:hanging="306"/>
        <w:jc w:val="both"/>
        <w:rPr>
          <w:rFonts w:eastAsia="Calibri" w:cstheme="minorHAnsi"/>
          <w:color w:val="000000"/>
          <w:lang w:eastAsia="pl-PL"/>
        </w:rPr>
      </w:pPr>
      <w:r w:rsidRPr="00AB6B0C">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AB6B0C" w:rsidRDefault="00B61192" w:rsidP="009A048A">
      <w:pPr>
        <w:numPr>
          <w:ilvl w:val="0"/>
          <w:numId w:val="26"/>
        </w:numPr>
        <w:spacing w:after="60" w:line="269" w:lineRule="auto"/>
        <w:ind w:right="11" w:hanging="306"/>
        <w:jc w:val="both"/>
        <w:rPr>
          <w:rFonts w:eastAsia="Calibri" w:cstheme="minorHAnsi"/>
          <w:color w:val="000000"/>
          <w:lang w:eastAsia="pl-PL"/>
        </w:rPr>
      </w:pPr>
      <w:r w:rsidRPr="00AB6B0C">
        <w:rPr>
          <w:rFonts w:eastAsia="Calibri" w:cstheme="minorHAnsi"/>
          <w:color w:val="000000"/>
          <w:lang w:eastAsia="pl-PL"/>
        </w:rPr>
        <w:t>spółkę z ograniczoną odpowiedzialnością, to przed zawarciem umowy w sprawie zamówienia publicznego spółka zobowiązana jest przedstawić Zamawiającemu uprawnienie do zaciągania zobowiązań wynikających z przedmiotu zamówienia, zgodnie z treścią art. 230 Kodeksu spółek handlowych, o ile dotyczy.</w:t>
      </w:r>
    </w:p>
    <w:p w14:paraId="3C083CDC" w14:textId="07094034" w:rsidR="008B7B29" w:rsidRPr="00AB6B0C" w:rsidRDefault="008B7B29" w:rsidP="008B7B29">
      <w:pPr>
        <w:numPr>
          <w:ilvl w:val="0"/>
          <w:numId w:val="21"/>
        </w:numPr>
        <w:spacing w:after="0" w:line="269" w:lineRule="auto"/>
        <w:ind w:left="1134" w:right="11" w:hanging="414"/>
        <w:jc w:val="both"/>
        <w:rPr>
          <w:rFonts w:eastAsia="Calibri" w:cstheme="minorHAnsi"/>
          <w:color w:val="000000"/>
          <w:lang w:eastAsia="pl-PL"/>
        </w:rPr>
      </w:pPr>
      <w:r w:rsidRPr="00AB6B0C">
        <w:rPr>
          <w:rFonts w:eastAsia="Calibri" w:cstheme="minorHAnsi"/>
          <w:color w:val="000000"/>
          <w:lang w:eastAsia="pl-PL"/>
        </w:rPr>
        <w:t>W przypadku wykonawców ubiegających się wspólnie o udzielenie zamówienia publicznego reprezentowanych przez Pełnomocnika, niezbędne jest przedstawienie pełnomocnictwa</w:t>
      </w:r>
      <w:r w:rsidR="00AB6B0C">
        <w:rPr>
          <w:rFonts w:eastAsia="Calibri" w:cstheme="minorHAnsi"/>
          <w:color w:val="000000"/>
          <w:lang w:eastAsia="pl-PL"/>
        </w:rPr>
        <w:br/>
      </w:r>
      <w:r w:rsidRPr="00AB6B0C">
        <w:rPr>
          <w:rFonts w:eastAsia="Calibri" w:cstheme="minorHAnsi"/>
          <w:color w:val="000000"/>
          <w:lang w:eastAsia="pl-PL"/>
        </w:rPr>
        <w:t xml:space="preserve">do podpisania umowy, o ile załączone do oferty pełnomocnictwo nie uwzględniało </w:t>
      </w:r>
      <w:r w:rsidR="00AB6B0C">
        <w:rPr>
          <w:rFonts w:eastAsia="Calibri" w:cstheme="minorHAnsi"/>
          <w:color w:val="000000"/>
          <w:lang w:eastAsia="pl-PL"/>
        </w:rPr>
        <w:br/>
      </w:r>
      <w:r w:rsidRPr="00AB6B0C">
        <w:rPr>
          <w:rFonts w:eastAsia="Calibri" w:cstheme="minorHAnsi"/>
          <w:color w:val="000000"/>
          <w:lang w:eastAsia="pl-PL"/>
        </w:rPr>
        <w:t>tej czynności prawnej.</w:t>
      </w:r>
    </w:p>
    <w:p w14:paraId="4F8A35E6" w14:textId="1609163B" w:rsidR="00B61192" w:rsidRPr="0043668A"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 xml:space="preserve">Zamawiający wymaga, aby przed przystąpieniem do wykonania zamówienia wykonawca, </w:t>
      </w:r>
      <w:r w:rsidR="00AB6B0C">
        <w:rPr>
          <w:rFonts w:eastAsia="Calibri" w:cstheme="minorHAnsi"/>
          <w:color w:val="000000"/>
          <w:spacing w:val="-2"/>
          <w:lang w:eastAsia="pl-PL"/>
        </w:rPr>
        <w:br/>
      </w:r>
      <w:r w:rsidRPr="0043668A">
        <w:rPr>
          <w:rFonts w:eastAsia="Calibri" w:cstheme="minorHAnsi"/>
          <w:color w:val="000000"/>
          <w:spacing w:val="-2"/>
          <w:lang w:eastAsia="pl-PL"/>
        </w:rPr>
        <w:t>o ile</w:t>
      </w:r>
      <w:r w:rsidRPr="0043668A">
        <w:rPr>
          <w:rFonts w:eastAsia="Calibri" w:cstheme="minorHAnsi"/>
          <w:color w:val="000000"/>
          <w:lang w:eastAsia="pl-PL"/>
        </w:rPr>
        <w:t xml:space="preserve"> są już znane, podał nazwy albo imiona i nazwiska oraz dane kontaktowe podwykonawców 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43668A" w:rsidRDefault="008B7B29" w:rsidP="00CF5F1B">
      <w:pPr>
        <w:numPr>
          <w:ilvl w:val="0"/>
          <w:numId w:val="21"/>
        </w:numPr>
        <w:spacing w:after="0" w:line="280" w:lineRule="atLeast"/>
        <w:ind w:left="1134" w:right="6" w:hanging="414"/>
        <w:jc w:val="both"/>
        <w:rPr>
          <w:rFonts w:ascii="Calibri" w:eastAsia="Calibri" w:hAnsi="Calibri" w:cs="Calibri"/>
          <w:color w:val="000000"/>
          <w:lang w:eastAsia="pl-PL"/>
        </w:rPr>
      </w:pPr>
      <w:r w:rsidRPr="0043668A">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224E6D81" w14:textId="0025F3D4" w:rsidR="008B7B29" w:rsidRPr="0043668A" w:rsidRDefault="008B7B29" w:rsidP="008B7B29">
      <w:pPr>
        <w:numPr>
          <w:ilvl w:val="0"/>
          <w:numId w:val="21"/>
        </w:numPr>
        <w:spacing w:after="0" w:line="269" w:lineRule="auto"/>
        <w:ind w:left="1134" w:right="5" w:hanging="414"/>
        <w:jc w:val="both"/>
        <w:rPr>
          <w:rFonts w:eastAsia="Calibri" w:cstheme="minorHAnsi"/>
          <w:color w:val="000000"/>
          <w:lang w:eastAsia="pl-PL"/>
        </w:rPr>
      </w:pPr>
      <w:r w:rsidRPr="0043668A">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33CFCC9E" w14:textId="77777777" w:rsidR="00DE099E" w:rsidRPr="00147225" w:rsidRDefault="00DE099E" w:rsidP="007E07E4">
      <w:pPr>
        <w:spacing w:after="0" w:line="240" w:lineRule="auto"/>
        <w:ind w:left="720" w:right="11"/>
        <w:jc w:val="both"/>
        <w:rPr>
          <w:rFonts w:eastAsia="Calibri" w:cstheme="minorHAnsi"/>
          <w:color w:val="000000"/>
          <w:lang w:eastAsia="pl-PL"/>
        </w:rPr>
      </w:pPr>
    </w:p>
    <w:p w14:paraId="2EBEA805" w14:textId="77777777" w:rsidR="00062A27" w:rsidRDefault="00B61192" w:rsidP="00062A27">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29504F">
        <w:rPr>
          <w:rFonts w:ascii="Calibri" w:eastAsia="Calibri" w:hAnsi="Calibri" w:cs="Calibri"/>
          <w:b/>
          <w:bCs/>
          <w:color w:val="000000"/>
          <w:lang w:eastAsia="pl-PL"/>
        </w:rPr>
        <w:t>Informacje dotyczące zabezpieczenia należytego wykonania umowy.</w:t>
      </w:r>
    </w:p>
    <w:p w14:paraId="15DE383D" w14:textId="77777777" w:rsidR="00E66CF0" w:rsidRDefault="00E66CF0">
      <w:pPr>
        <w:numPr>
          <w:ilvl w:val="3"/>
          <w:numId w:val="49"/>
        </w:numPr>
        <w:tabs>
          <w:tab w:val="left" w:pos="993"/>
        </w:tabs>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Zamawiający wymaga wniesienia zabezpieczenia należytego wykonania umowy.</w:t>
      </w:r>
    </w:p>
    <w:p w14:paraId="0920388E" w14:textId="77777777" w:rsidR="00E66CF0" w:rsidRDefault="00E66CF0">
      <w:pPr>
        <w:numPr>
          <w:ilvl w:val="3"/>
          <w:numId w:val="49"/>
        </w:numPr>
        <w:tabs>
          <w:tab w:val="left" w:pos="993"/>
        </w:tabs>
        <w:autoSpaceDE w:val="0"/>
        <w:autoSpaceDN w:val="0"/>
        <w:adjustRightInd w:val="0"/>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służy pokryciu roszczeń z tytułu niewykonania lub nienależytego wykonania umowy. </w:t>
      </w:r>
    </w:p>
    <w:p w14:paraId="3426627F" w14:textId="5D9629ED" w:rsidR="00E66CF0" w:rsidRP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b/>
          <w:bCs/>
          <w:color w:val="000000"/>
          <w:lang w:eastAsia="pl-PL"/>
        </w:rPr>
      </w:pPr>
      <w:r>
        <w:rPr>
          <w:rFonts w:ascii="Calibri" w:eastAsia="Calibri" w:hAnsi="Calibri" w:cs="Calibri"/>
          <w:color w:val="000000"/>
          <w:lang w:eastAsia="pl-PL"/>
        </w:rPr>
        <w:t xml:space="preserve">Zamawiający ustala zabezpieczenie należytego wykonania umowy zawartej w wyniku postępowania o udzielenie niniejszego zamówienia w łącznej </w:t>
      </w:r>
      <w:r w:rsidRPr="00194218">
        <w:rPr>
          <w:rFonts w:ascii="Calibri" w:eastAsia="Calibri" w:hAnsi="Calibri" w:cs="Calibri"/>
          <w:lang w:eastAsia="pl-PL"/>
        </w:rPr>
        <w:t xml:space="preserve">wysokości </w:t>
      </w:r>
      <w:r w:rsidRPr="00194218">
        <w:rPr>
          <w:rFonts w:ascii="Calibri" w:eastAsia="Calibri" w:hAnsi="Calibri" w:cs="Calibri"/>
          <w:b/>
          <w:lang w:eastAsia="pl-PL"/>
        </w:rPr>
        <w:t>5%</w:t>
      </w:r>
      <w:r w:rsidRPr="00194218">
        <w:rPr>
          <w:rFonts w:ascii="Calibri" w:eastAsia="Calibri" w:hAnsi="Calibri" w:cs="Calibri"/>
          <w:lang w:eastAsia="pl-PL"/>
        </w:rPr>
        <w:t xml:space="preserve"> </w:t>
      </w:r>
      <w:r w:rsidRPr="00194218">
        <w:rPr>
          <w:rFonts w:ascii="Calibri" w:eastAsia="Calibri" w:hAnsi="Calibri" w:cs="Calibri"/>
          <w:b/>
          <w:bCs/>
          <w:lang w:eastAsia="pl-PL"/>
        </w:rPr>
        <w:t xml:space="preserve">ceny </w:t>
      </w:r>
      <w:r>
        <w:rPr>
          <w:rFonts w:ascii="Calibri" w:eastAsia="Calibri" w:hAnsi="Calibri" w:cs="Calibri"/>
          <w:b/>
          <w:bCs/>
          <w:color w:val="000000"/>
          <w:lang w:eastAsia="pl-PL"/>
        </w:rPr>
        <w:t xml:space="preserve">całkowitej podanej w ofercie </w:t>
      </w:r>
    </w:p>
    <w:p w14:paraId="18D7C9EA" w14:textId="77777777" w:rsid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wykonawca wnosi w całości przed zawarciem umowy.</w:t>
      </w:r>
    </w:p>
    <w:p w14:paraId="2969E4AF" w14:textId="77777777" w:rsid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może być wnoszone, według wyboru wykonawcy, w jednej lub w kilku następujących formach:</w:t>
      </w:r>
    </w:p>
    <w:p w14:paraId="5E76DCC6" w14:textId="77777777" w:rsidR="00E66CF0" w:rsidRDefault="00E66CF0">
      <w:pPr>
        <w:numPr>
          <w:ilvl w:val="4"/>
          <w:numId w:val="6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pieniądzu;</w:t>
      </w:r>
    </w:p>
    <w:p w14:paraId="1100718C" w14:textId="77777777" w:rsidR="00E66CF0" w:rsidRDefault="00E66CF0">
      <w:pPr>
        <w:numPr>
          <w:ilvl w:val="4"/>
          <w:numId w:val="6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5910C4A0" w14:textId="77777777" w:rsidR="00E66CF0" w:rsidRDefault="00E66CF0">
      <w:pPr>
        <w:numPr>
          <w:ilvl w:val="4"/>
          <w:numId w:val="6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bankowych;</w:t>
      </w:r>
    </w:p>
    <w:p w14:paraId="735413E0" w14:textId="77777777" w:rsidR="00E66CF0" w:rsidRDefault="00E66CF0">
      <w:pPr>
        <w:numPr>
          <w:ilvl w:val="4"/>
          <w:numId w:val="6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ubezpieczeniowych;</w:t>
      </w:r>
    </w:p>
    <w:p w14:paraId="7B8B6BD6" w14:textId="77777777" w:rsidR="00E66CF0" w:rsidRDefault="00E66CF0">
      <w:pPr>
        <w:numPr>
          <w:ilvl w:val="4"/>
          <w:numId w:val="60"/>
        </w:numPr>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poręczeniach udzielanych przez podmioty, o których mowa w art. 6b ust. 5 pkt 2 ustawy </w:t>
      </w:r>
      <w:r>
        <w:rPr>
          <w:rFonts w:ascii="Calibri" w:eastAsia="Calibri" w:hAnsi="Calibri" w:cs="Calibri"/>
          <w:color w:val="000000"/>
          <w:lang w:eastAsia="pl-PL"/>
        </w:rPr>
        <w:br/>
        <w:t>z dnia 9 listopada 2000 r. o utworzeniu Polskiej Agencji Rozwoju Przedsiębiorczości.</w:t>
      </w:r>
    </w:p>
    <w:p w14:paraId="2EB4ED80" w14:textId="77777777" w:rsid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Zamawiający nie wyraża zgody na wniesienie zabezpieczenia w:</w:t>
      </w:r>
    </w:p>
    <w:p w14:paraId="6E080B9B" w14:textId="77777777" w:rsidR="00E66CF0" w:rsidRDefault="00E66CF0">
      <w:pPr>
        <w:numPr>
          <w:ilvl w:val="4"/>
          <w:numId w:val="61"/>
        </w:numPr>
        <w:tabs>
          <w:tab w:val="left" w:pos="1276"/>
        </w:tabs>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w wekslach z poręczeniem wekslowym banku lub spółdzielczej kasy oszczędnościowo-kredytowej;</w:t>
      </w:r>
    </w:p>
    <w:p w14:paraId="45B23DC8" w14:textId="77777777" w:rsidR="00E66CF0" w:rsidRDefault="00E66CF0">
      <w:pPr>
        <w:numPr>
          <w:ilvl w:val="4"/>
          <w:numId w:val="61"/>
        </w:numPr>
        <w:tabs>
          <w:tab w:val="left" w:pos="1276"/>
        </w:tabs>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przez ustanowienie zastawu na papierach wartościowych emitowanych przez Skarb Państwa lub jednostkę samorządu terytorialnego;</w:t>
      </w:r>
    </w:p>
    <w:p w14:paraId="61F900E3" w14:textId="77777777" w:rsidR="00E66CF0" w:rsidRDefault="00E66CF0">
      <w:pPr>
        <w:numPr>
          <w:ilvl w:val="4"/>
          <w:numId w:val="61"/>
        </w:numPr>
        <w:tabs>
          <w:tab w:val="left" w:pos="1276"/>
        </w:tabs>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przez ustanowienie zastawu rejestrowego na zasadach określonych w ustawie z dnia </w:t>
      </w:r>
      <w:r>
        <w:rPr>
          <w:rFonts w:ascii="Calibri" w:eastAsia="Calibri" w:hAnsi="Calibri" w:cs="Calibri"/>
          <w:color w:val="000000"/>
          <w:lang w:eastAsia="pl-PL"/>
        </w:rPr>
        <w:br/>
        <w:t>6 grudnia 1996 r. o zastawie rejestrowym i rejestrze zastawów.</w:t>
      </w:r>
    </w:p>
    <w:p w14:paraId="28A3FF80" w14:textId="77777777" w:rsidR="00E66CF0"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368D8EB8" w14:textId="77777777" w:rsidR="00E66CF0" w:rsidRDefault="00E66CF0">
      <w:pPr>
        <w:numPr>
          <w:ilvl w:val="4"/>
          <w:numId w:val="6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nazwę wykonawcy, nazwę beneficjenta gwarancji (</w:t>
      </w:r>
      <w:r>
        <w:rPr>
          <w:rFonts w:ascii="Calibri" w:eastAsia="Calibri" w:hAnsi="Calibri" w:cs="Calibri"/>
          <w:b/>
          <w:color w:val="000000"/>
          <w:spacing w:val="-5"/>
          <w:lang w:eastAsia="pl-PL"/>
        </w:rPr>
        <w:t xml:space="preserve">Zamawiającego - </w:t>
      </w:r>
      <w:r>
        <w:rPr>
          <w:rFonts w:ascii="Calibri" w:eastAsia="Calibri" w:hAnsi="Calibri" w:cs="Calibri"/>
          <w:b/>
          <w:color w:val="000000"/>
          <w:lang w:eastAsia="pl-PL"/>
        </w:rPr>
        <w:t xml:space="preserve">Zarząd Dróg Miejskich </w:t>
      </w:r>
      <w:r>
        <w:rPr>
          <w:rFonts w:ascii="Calibri" w:eastAsia="Calibri" w:hAnsi="Calibri" w:cs="Calibri"/>
          <w:b/>
          <w:color w:val="000000"/>
          <w:lang w:eastAsia="pl-PL"/>
        </w:rPr>
        <w:br/>
        <w:t xml:space="preserve">i Komunikacji Publicznej </w:t>
      </w:r>
      <w:r>
        <w:rPr>
          <w:rFonts w:ascii="Calibri" w:eastAsia="Calibri" w:hAnsi="Calibri" w:cs="Calibri"/>
          <w:b/>
          <w:color w:val="000000"/>
          <w:spacing w:val="-5"/>
          <w:lang w:eastAsia="pl-PL"/>
        </w:rPr>
        <w:t xml:space="preserve">w Bydgoszczy, </w:t>
      </w:r>
      <w:r>
        <w:rPr>
          <w:rFonts w:ascii="Calibri" w:eastAsia="Calibri" w:hAnsi="Calibri" w:cs="Calibri"/>
          <w:b/>
          <w:color w:val="000000"/>
          <w:lang w:eastAsia="pl-PL"/>
        </w:rPr>
        <w:t>ul. Toruńska 174a, 85-844 Bydgoszcz</w:t>
      </w:r>
      <w:r>
        <w:rPr>
          <w:rFonts w:ascii="Calibri" w:eastAsia="Calibri" w:hAnsi="Calibri" w:cs="Calibri"/>
          <w:color w:val="000000"/>
          <w:lang w:eastAsia="pl-PL"/>
        </w:rPr>
        <w:t>), gwaranta (banku lub instytucji ubezpieczeniowej udzielających gwarancji) oraz wskazanie ich siedzib,</w:t>
      </w:r>
    </w:p>
    <w:p w14:paraId="6FA8EBAD" w14:textId="77777777" w:rsidR="00E66CF0" w:rsidRDefault="00E66CF0">
      <w:pPr>
        <w:numPr>
          <w:ilvl w:val="4"/>
          <w:numId w:val="6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 xml:space="preserve">kwotę gwarancji, </w:t>
      </w:r>
    </w:p>
    <w:p w14:paraId="6AD305D9" w14:textId="77777777" w:rsidR="002A47EA" w:rsidRDefault="00E66CF0">
      <w:pPr>
        <w:numPr>
          <w:ilvl w:val="4"/>
          <w:numId w:val="6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termin ważności gwarancji (termin ważności obejmować musi okres nie krótszy niż od dnia zawarcia umowy do upływu 30-tego dnia po dniu wykonania umowy</w:t>
      </w:r>
      <w:r>
        <w:rPr>
          <w:rFonts w:ascii="Calibri" w:eastAsia="Calibri" w:hAnsi="Calibri" w:cs="Calibri"/>
          <w:color w:val="000000" w:themeColor="text1"/>
          <w:lang w:eastAsia="pl-PL"/>
        </w:rPr>
        <w:t>, zgodnie z treścią pkt 13 poniżej),</w:t>
      </w:r>
    </w:p>
    <w:p w14:paraId="0D24BF70" w14:textId="2D85C656" w:rsidR="002A47EA" w:rsidRPr="002A47EA" w:rsidRDefault="002A47EA">
      <w:pPr>
        <w:numPr>
          <w:ilvl w:val="4"/>
          <w:numId w:val="62"/>
        </w:numPr>
        <w:tabs>
          <w:tab w:val="left" w:pos="1276"/>
        </w:tabs>
        <w:spacing w:after="0" w:line="268" w:lineRule="auto"/>
        <w:ind w:left="1276" w:right="5" w:hanging="283"/>
        <w:jc w:val="both"/>
        <w:rPr>
          <w:rFonts w:ascii="Calibri" w:eastAsia="Calibri" w:hAnsi="Calibri" w:cs="Calibri"/>
          <w:color w:val="000000"/>
          <w:lang w:eastAsia="pl-PL"/>
        </w:rPr>
      </w:pPr>
      <w:r w:rsidRPr="000322F5">
        <w:t>określenie wierzytelności, która ma być zabezpieczona gwarancja,</w:t>
      </w:r>
    </w:p>
    <w:p w14:paraId="75A2DEEA" w14:textId="77777777" w:rsidR="00E66CF0" w:rsidRDefault="00E66CF0">
      <w:pPr>
        <w:numPr>
          <w:ilvl w:val="4"/>
          <w:numId w:val="6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044EB2A5" w14:textId="77777777" w:rsidR="00E66CF0" w:rsidRDefault="00E66CF0">
      <w:pPr>
        <w:numPr>
          <w:ilvl w:val="4"/>
          <w:numId w:val="6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4D6DC8AF" w14:textId="77777777" w:rsidR="00E66CF0" w:rsidRDefault="00E66CF0">
      <w:pPr>
        <w:numPr>
          <w:ilvl w:val="4"/>
          <w:numId w:val="62"/>
        </w:numPr>
        <w:tabs>
          <w:tab w:val="left" w:pos="1276"/>
        </w:tabs>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należytego wykonania umowy wniesione przez wykonawców wspólnie </w:t>
      </w:r>
      <w:r>
        <w:rPr>
          <w:rFonts w:ascii="Calibri" w:eastAsia="Calibri" w:hAnsi="Calibri" w:cs="Calibri"/>
          <w:color w:val="000000"/>
          <w:spacing w:val="-2"/>
          <w:lang w:eastAsia="pl-PL"/>
        </w:rPr>
        <w:t>ubiegających się o zamówienie w postaci gwarancji lub poręczenia musi wyraźnie wskazywać</w:t>
      </w:r>
      <w:r>
        <w:rPr>
          <w:rFonts w:ascii="Calibri" w:eastAsia="Calibri" w:hAnsi="Calibri" w:cs="Calibri"/>
          <w:color w:val="000000"/>
          <w:lang w:eastAsia="pl-PL"/>
        </w:rPr>
        <w:t>, iż jest ono wystawione na rzecz wszystkich podmiotów składających ofertę wspólną.</w:t>
      </w:r>
    </w:p>
    <w:p w14:paraId="07B8B712" w14:textId="67B770E2" w:rsidR="00E66CF0" w:rsidRPr="002A47EA" w:rsidRDefault="00E66CF0">
      <w:pPr>
        <w:numPr>
          <w:ilvl w:val="3"/>
          <w:numId w:val="49"/>
        </w:numPr>
        <w:tabs>
          <w:tab w:val="left" w:pos="993"/>
        </w:tabs>
        <w:autoSpaceDE w:val="0"/>
        <w:autoSpaceDN w:val="0"/>
        <w:adjustRightInd w:val="0"/>
        <w:spacing w:after="0" w:line="268" w:lineRule="auto"/>
        <w:ind w:left="993" w:right="6" w:hanging="284"/>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 pkt </w:t>
      </w:r>
      <w:r w:rsidR="002A47EA">
        <w:rPr>
          <w:rFonts w:ascii="Calibri" w:eastAsia="Calibri" w:hAnsi="Calibri" w:cs="Calibri"/>
          <w:color w:val="000000" w:themeColor="text1"/>
          <w:lang w:eastAsia="pl-PL"/>
        </w:rPr>
        <w:t>8</w:t>
      </w:r>
      <w:r>
        <w:rPr>
          <w:rFonts w:ascii="Calibri" w:eastAsia="Calibri" w:hAnsi="Calibri" w:cs="Calibri"/>
          <w:color w:val="000000" w:themeColor="text1"/>
          <w:lang w:eastAsia="pl-PL"/>
        </w:rPr>
        <w:t xml:space="preserve"> powyżej. Zamawiający </w:t>
      </w:r>
      <w:r w:rsidR="002A47EA">
        <w:rPr>
          <w:rFonts w:ascii="Calibri" w:eastAsia="Calibri" w:hAnsi="Calibri" w:cs="Calibri"/>
          <w:color w:val="000000" w:themeColor="text1"/>
          <w:lang w:eastAsia="pl-PL"/>
        </w:rPr>
        <w:br/>
      </w:r>
      <w:r w:rsidRPr="002A47EA">
        <w:rPr>
          <w:rFonts w:ascii="Calibri" w:eastAsia="Calibri" w:hAnsi="Calibri" w:cs="Calibri"/>
          <w:color w:val="000000" w:themeColor="text1"/>
          <w:lang w:eastAsia="pl-PL"/>
        </w:rPr>
        <w:t xml:space="preserve">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5453EAAE" w14:textId="77777777" w:rsidR="00E66CF0"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Pr>
          <w:rFonts w:ascii="Calibri" w:eastAsia="Calibri" w:hAnsi="Calibri" w:cs="Calibri"/>
          <w:color w:val="000000"/>
          <w:lang w:eastAsia="pl-PL"/>
        </w:rPr>
        <w:t>Zabezpieczenie wnoszone w pieniądzu wykonawca wpłaci przelewem na rachunek bankowy wskazany przez Zamawiających:</w:t>
      </w:r>
    </w:p>
    <w:p w14:paraId="325EF771" w14:textId="77777777" w:rsidR="00E66CF0" w:rsidRDefault="00E66CF0" w:rsidP="00E66CF0">
      <w:pPr>
        <w:tabs>
          <w:tab w:val="left" w:pos="993"/>
        </w:tabs>
        <w:spacing w:after="0" w:line="268" w:lineRule="auto"/>
        <w:ind w:left="992" w:right="6"/>
        <w:jc w:val="both"/>
        <w:rPr>
          <w:rFonts w:ascii="Calibri" w:eastAsia="Calibri" w:hAnsi="Calibri" w:cs="Calibri"/>
          <w:b/>
          <w:bCs/>
          <w:color w:val="000000"/>
          <w:spacing w:val="-4"/>
          <w:lang w:eastAsia="pl-PL"/>
        </w:rPr>
      </w:pPr>
      <w:r>
        <w:rPr>
          <w:rFonts w:ascii="Calibri" w:eastAsia="Calibri" w:hAnsi="Calibri" w:cs="Calibri"/>
          <w:b/>
          <w:bCs/>
          <w:color w:val="000000"/>
          <w:spacing w:val="-4"/>
          <w:lang w:eastAsia="pl-PL"/>
        </w:rPr>
        <w:t xml:space="preserve">Bank Polska Kasa Opieki S.A. (Bank Pekao S.A.)  -  Nr konta 25 1240 6452 1111 0010 4816 9416 </w:t>
      </w:r>
    </w:p>
    <w:p w14:paraId="004788EA" w14:textId="76BAF8DE" w:rsidR="00E66CF0" w:rsidRDefault="00E66CF0" w:rsidP="00E66CF0">
      <w:pPr>
        <w:tabs>
          <w:tab w:val="left" w:pos="993"/>
        </w:tabs>
        <w:spacing w:after="0" w:line="268" w:lineRule="auto"/>
        <w:ind w:left="992" w:right="6"/>
        <w:jc w:val="both"/>
        <w:rPr>
          <w:rFonts w:ascii="Calibri" w:eastAsia="Calibri" w:hAnsi="Calibri" w:cs="Calibri"/>
          <w:color w:val="000000"/>
          <w:lang w:eastAsia="pl-PL"/>
        </w:rPr>
      </w:pPr>
      <w:r>
        <w:rPr>
          <w:rFonts w:ascii="Calibri" w:eastAsia="Calibri" w:hAnsi="Calibri" w:cs="Calibri"/>
          <w:color w:val="000000"/>
          <w:spacing w:val="-2"/>
          <w:lang w:eastAsia="pl-PL"/>
        </w:rPr>
        <w:t xml:space="preserve">z adnotacją: </w:t>
      </w:r>
      <w:r w:rsidRPr="002A47EA">
        <w:rPr>
          <w:rFonts w:ascii="Calibri" w:eastAsia="Calibri" w:hAnsi="Calibri" w:cstheme="minorHAnsi"/>
          <w:b/>
          <w:bCs/>
          <w:color w:val="000000"/>
          <w:spacing w:val="-2"/>
          <w:lang w:eastAsia="pl-PL"/>
        </w:rPr>
        <w:t>„</w:t>
      </w:r>
      <w:bookmarkStart w:id="71" w:name="_Hlk112228449"/>
      <w:r w:rsidRPr="002A47EA">
        <w:rPr>
          <w:rFonts w:ascii="Calibri" w:eastAsia="Calibri" w:hAnsi="Calibri" w:cs="Calibri"/>
          <w:b/>
          <w:bCs/>
          <w:color w:val="000000"/>
          <w:spacing w:val="-2"/>
          <w:lang w:eastAsia="pl-PL"/>
        </w:rPr>
        <w:t>ZABEZPIECZENIE</w:t>
      </w:r>
      <w:r>
        <w:rPr>
          <w:rFonts w:ascii="Calibri" w:eastAsia="Calibri" w:hAnsi="Calibri" w:cs="Calibri"/>
          <w:color w:val="000000"/>
          <w:spacing w:val="-2"/>
          <w:lang w:eastAsia="pl-PL"/>
        </w:rPr>
        <w:t xml:space="preserve"> –</w:t>
      </w:r>
      <w:bookmarkEnd w:id="71"/>
      <w:r>
        <w:rPr>
          <w:rFonts w:ascii="Calibri" w:eastAsia="Calibri" w:hAnsi="Calibri" w:cs="Calibri"/>
          <w:color w:val="000000"/>
          <w:spacing w:val="-2"/>
          <w:lang w:eastAsia="pl-PL"/>
        </w:rPr>
        <w:t xml:space="preserve"> </w:t>
      </w:r>
      <w:r w:rsidR="00E13687">
        <w:rPr>
          <w:rFonts w:eastAsia="Calibri" w:cstheme="minorHAnsi"/>
          <w:b/>
          <w:bCs/>
          <w:color w:val="000000"/>
          <w:spacing w:val="-2"/>
          <w:lang w:eastAsia="pl-PL"/>
        </w:rPr>
        <w:t>Opracowanie dokumentacji projektowych dla rozbudowy, budowy i przebudowy  ulic: Ołowianej, Kobaltowej i Srebrnej w Bydgoszczy</w:t>
      </w:r>
      <w:r>
        <w:rPr>
          <w:rFonts w:ascii="Calibri" w:eastAsia="Calibri" w:hAnsi="Calibri" w:cs="Calibri"/>
          <w:color w:val="000000"/>
          <w:lang w:eastAsia="pl-PL"/>
        </w:rPr>
        <w:t xml:space="preserve"> – Nr sprawy </w:t>
      </w:r>
      <w:r>
        <w:rPr>
          <w:rFonts w:ascii="Calibri" w:eastAsia="Calibri" w:hAnsi="Calibri" w:cs="Calibri"/>
          <w:b/>
          <w:bCs/>
          <w:color w:val="000000"/>
          <w:lang w:eastAsia="pl-PL"/>
        </w:rPr>
        <w:t>NZ.2531.</w:t>
      </w:r>
      <w:r w:rsidR="00E13687">
        <w:rPr>
          <w:rFonts w:ascii="Calibri" w:eastAsia="Calibri" w:hAnsi="Calibri" w:cs="Calibri"/>
          <w:b/>
          <w:bCs/>
          <w:color w:val="000000"/>
          <w:lang w:eastAsia="pl-PL"/>
        </w:rPr>
        <w:t>49</w:t>
      </w:r>
      <w:r>
        <w:rPr>
          <w:rFonts w:ascii="Calibri" w:eastAsia="Calibri" w:hAnsi="Calibri" w:cs="Calibri"/>
          <w:b/>
          <w:bCs/>
          <w:color w:val="000000"/>
          <w:lang w:eastAsia="pl-PL"/>
        </w:rPr>
        <w:t>.2025.</w:t>
      </w:r>
    </w:p>
    <w:p w14:paraId="535C2AD6" w14:textId="77777777" w:rsidR="00E66CF0" w:rsidRPr="002A47EA"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Jeżeli zabezpieczenie wniesiono w pieniądzu, Zamawiający przechowuje je na nieoprocentowanym rachunku bankowym. </w:t>
      </w:r>
    </w:p>
    <w:p w14:paraId="11E42592" w14:textId="77777777" w:rsidR="00E66CF0" w:rsidRPr="002A47EA"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W trakcie realizacji umowy wykonawca może dokonać zmiany formy zabezpieczenia na jedną lub kilka form, o których mowa w art. 450 ust. 1 </w:t>
      </w:r>
      <w:proofErr w:type="spellStart"/>
      <w:r w:rsidRPr="002A47EA">
        <w:rPr>
          <w:rFonts w:ascii="Calibri" w:eastAsia="Calibri" w:hAnsi="Calibri" w:cs="Calibri"/>
          <w:color w:val="000000"/>
          <w:lang w:eastAsia="pl-PL"/>
        </w:rPr>
        <w:t>Pzp</w:t>
      </w:r>
      <w:proofErr w:type="spellEnd"/>
      <w:r w:rsidRPr="002A47EA">
        <w:rPr>
          <w:rFonts w:ascii="Calibri" w:eastAsia="Calibri" w:hAnsi="Calibri" w:cs="Calibri"/>
          <w:color w:val="000000"/>
          <w:lang w:eastAsia="pl-PL"/>
        </w:rPr>
        <w:t xml:space="preserve">. Zmiana formy zabezpieczenia jest dokonywana z zachowaniem ciągłości zabezpieczenia i bez zmniejszenia jego wysokości. Zmiana formy zabezpieczenia wymaga powiadomienia Zamawiającego o planowanej zmianie. </w:t>
      </w:r>
      <w:r w:rsidRPr="002A47EA">
        <w:rPr>
          <w:rFonts w:ascii="Calibri" w:eastAsia="Calibri" w:hAnsi="Calibri" w:cs="Calibri"/>
          <w:color w:val="000000"/>
          <w:lang w:eastAsia="pl-PL"/>
        </w:rPr>
        <w:br/>
        <w:t>W przypadku zmiany zabezpieczenia na formę gwarancji/poręczenia wykonawca zobowiązany jest uzgodnić z Zamawiającym (stroną umowy) treść dokumentu – zastosowanie mają zapisy pkt 8 powyżej.</w:t>
      </w:r>
    </w:p>
    <w:p w14:paraId="7881FB06" w14:textId="11F827DD" w:rsidR="00E66CF0" w:rsidRPr="002A47EA" w:rsidRDefault="002A47EA">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Zamawiający zwraca zabezpieczenie: 70% w terminie 30 dni od dnia wykonania zamówienia </w:t>
      </w:r>
      <w:r w:rsidRPr="002A47EA">
        <w:rPr>
          <w:rFonts w:ascii="Calibri" w:eastAsia="Calibri" w:hAnsi="Calibri" w:cs="Calibri"/>
          <w:color w:val="000000"/>
          <w:lang w:eastAsia="pl-PL"/>
        </w:rPr>
        <w:br/>
        <w:t xml:space="preserve">i uznania przez Zamawiającego za należycie wykonane, 30% w terminie 15 dni po upływie okresu </w:t>
      </w:r>
      <w:r w:rsidR="004C22DF">
        <w:rPr>
          <w:rFonts w:ascii="Calibri" w:eastAsia="Calibri" w:hAnsi="Calibri" w:cs="Calibri"/>
          <w:color w:val="000000"/>
          <w:lang w:eastAsia="pl-PL"/>
        </w:rPr>
        <w:t>rękojmi za wady</w:t>
      </w:r>
      <w:r w:rsidRPr="002A47EA">
        <w:rPr>
          <w:rFonts w:ascii="Calibri" w:eastAsia="Calibri" w:hAnsi="Calibri" w:cs="Calibri"/>
          <w:color w:val="000000"/>
          <w:lang w:eastAsia="pl-PL"/>
        </w:rPr>
        <w:t xml:space="preserve">, z tym zastrzeżeniem, iż dokonanie zwrotu zabezpieczenia nie jest równoznaczne ze zrzeczeniem się roszczeń przysługujących Zamawiającemu, a wykonawca </w:t>
      </w:r>
      <w:r w:rsidRPr="002A47EA">
        <w:rPr>
          <w:rFonts w:ascii="Calibri" w:eastAsia="Calibri" w:hAnsi="Calibri" w:cs="Calibri"/>
          <w:color w:val="000000"/>
          <w:lang w:eastAsia="pl-PL"/>
        </w:rPr>
        <w:br/>
        <w:t>w dalszym ciągu pozostaje zobowiązany do wypełnienia swoich obowiązków z należytą starannością i dokładnością</w:t>
      </w:r>
      <w:r w:rsidR="00E66CF0" w:rsidRPr="002A47EA">
        <w:rPr>
          <w:rFonts w:ascii="Calibri" w:eastAsia="Calibri" w:hAnsi="Calibri" w:cs="Calibri"/>
          <w:color w:val="000000"/>
          <w:lang w:eastAsia="pl-PL"/>
        </w:rPr>
        <w:t>.</w:t>
      </w:r>
    </w:p>
    <w:p w14:paraId="2D87FCBB" w14:textId="0581052C" w:rsidR="00E66CF0" w:rsidRPr="002A47EA"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Zamawiający zwraca zabezpieczenie wniesione w pieniądzu z odsetkami wynikającymi </w:t>
      </w:r>
      <w:r w:rsidR="002A47EA" w:rsidRPr="002A47EA">
        <w:rPr>
          <w:rFonts w:ascii="Calibri" w:eastAsia="Calibri" w:hAnsi="Calibri" w:cs="Calibri"/>
          <w:color w:val="000000"/>
          <w:lang w:eastAsia="pl-PL"/>
        </w:rPr>
        <w:br/>
      </w:r>
      <w:r w:rsidRPr="002A47EA">
        <w:rPr>
          <w:rFonts w:ascii="Calibri" w:eastAsia="Calibri" w:hAnsi="Calibri" w:cs="Calibri"/>
          <w:color w:val="000000"/>
          <w:lang w:eastAsia="pl-PL"/>
        </w:rPr>
        <w:t xml:space="preserve">z umowy rachunku bankowego, na którym było ono przechowywane, pomniejszone o koszt prowadzenia tego rachunku oraz prowizji bankowej za przelew pieniędzy na rachunek bankowy wykonawcy. Zwrot zabezpieczenia nastąpi na rachunek bankowy, z którego 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 Zamawiającego, z zastrzeżeniem opatrzenia dyspozycji kwalifikowanym podpisem elektronicznym, </w:t>
      </w:r>
      <w:r w:rsidRPr="002A47EA">
        <w:rPr>
          <w:rFonts w:ascii="Calibri" w:eastAsia="Calibri" w:hAnsi="Calibri" w:cstheme="minorHAnsi"/>
          <w:color w:val="000000"/>
          <w:lang w:eastAsia="pl-PL"/>
        </w:rPr>
        <w:t xml:space="preserve">podpisem zaufanym lub podpisem osobistym, </w:t>
      </w:r>
      <w:r w:rsidRPr="002A47EA">
        <w:rPr>
          <w:rFonts w:ascii="Calibri" w:eastAsia="Calibri" w:hAnsi="Calibri" w:cs="Calibri"/>
          <w:color w:val="000000"/>
          <w:lang w:eastAsia="pl-PL"/>
        </w:rPr>
        <w:t>osoby posiadającej stosowne umocowanie.</w:t>
      </w:r>
    </w:p>
    <w:p w14:paraId="0C678E38" w14:textId="77777777" w:rsidR="002A47EA" w:rsidRPr="002A47EA" w:rsidRDefault="00E66CF0">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5C2950F3" w14:textId="77777777" w:rsidR="002A47EA" w:rsidRPr="002A47EA" w:rsidRDefault="002A47EA">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Jeżeli okres na jaki ma zostać wniesione zabezpieczenie przekracza 5 lat, zabezpieczenie </w:t>
      </w:r>
      <w:r w:rsidRPr="002A47EA">
        <w:rPr>
          <w:rFonts w:ascii="Calibri" w:eastAsia="Calibri" w:hAnsi="Calibri" w:cs="Calibri"/>
          <w:color w:val="000000"/>
          <w:lang w:eastAsia="pl-PL"/>
        </w:rPr>
        <w:br/>
        <w:t>w pieniądzu wnosi się na cały ten okres, a zabezpieczenie w innej formie wnosi się na okres nie krótszy niż 5 lat, z jednoczesnym zobowiązaniem się Wykonawcy do przedłużenia zabezpieczenia lub wniesienia nowego zabezpieczenia na kolejne okresy.</w:t>
      </w:r>
    </w:p>
    <w:p w14:paraId="2A4BA8DE" w14:textId="77777777" w:rsidR="002A47EA" w:rsidRPr="002A47EA" w:rsidRDefault="002A47EA">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DEC167F" w14:textId="270D4673" w:rsidR="002A47EA" w:rsidRPr="002A47EA" w:rsidRDefault="002A47EA">
      <w:pPr>
        <w:numPr>
          <w:ilvl w:val="3"/>
          <w:numId w:val="49"/>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Wypłata, o której mowa w pkt 1</w:t>
      </w:r>
      <w:r>
        <w:rPr>
          <w:rFonts w:ascii="Calibri" w:eastAsia="Calibri" w:hAnsi="Calibri" w:cs="Calibri"/>
          <w:color w:val="000000"/>
          <w:lang w:eastAsia="pl-PL"/>
        </w:rPr>
        <w:t>7</w:t>
      </w:r>
      <w:r w:rsidRPr="002A47EA">
        <w:rPr>
          <w:rFonts w:ascii="Calibri" w:eastAsia="Calibri" w:hAnsi="Calibri" w:cs="Calibri"/>
          <w:color w:val="000000"/>
          <w:lang w:eastAsia="pl-PL"/>
        </w:rPr>
        <w:t>, następuje nie później niż w ostatnim dniu ważności dotychczasowego zabezpieczenia.</w:t>
      </w:r>
    </w:p>
    <w:p w14:paraId="5596067A" w14:textId="77777777" w:rsidR="00B61192" w:rsidRPr="00147225" w:rsidRDefault="00B61192" w:rsidP="00B61192">
      <w:pPr>
        <w:spacing w:after="11" w:line="268" w:lineRule="auto"/>
        <w:ind w:left="709" w:right="13"/>
        <w:jc w:val="both"/>
        <w:rPr>
          <w:rFonts w:eastAsia="Calibri" w:cstheme="minorHAnsi"/>
          <w:color w:val="000000"/>
          <w:spacing w:val="-4"/>
          <w:lang w:eastAsia="pl-PL"/>
        </w:rPr>
      </w:pPr>
    </w:p>
    <w:p w14:paraId="4AF376C1" w14:textId="58EF7498" w:rsidR="00BB77BD" w:rsidRDefault="00BB77BD" w:rsidP="00B61192">
      <w:pPr>
        <w:numPr>
          <w:ilvl w:val="0"/>
          <w:numId w:val="1"/>
        </w:numPr>
        <w:spacing w:after="11" w:line="268" w:lineRule="auto"/>
        <w:ind w:right="13" w:hanging="294"/>
        <w:contextualSpacing/>
        <w:jc w:val="both"/>
        <w:rPr>
          <w:rFonts w:eastAsia="Calibri" w:cstheme="minorHAnsi"/>
          <w:b/>
          <w:bCs/>
          <w:color w:val="000000"/>
          <w:lang w:eastAsia="pl-PL"/>
        </w:rPr>
      </w:pPr>
      <w:r>
        <w:rPr>
          <w:rFonts w:eastAsia="Calibri" w:cstheme="minorHAnsi"/>
          <w:b/>
          <w:bCs/>
          <w:color w:val="000000"/>
          <w:lang w:eastAsia="pl-PL"/>
        </w:rPr>
        <w:t>U</w:t>
      </w:r>
      <w:r w:rsidR="00093A12">
        <w:rPr>
          <w:rFonts w:eastAsia="Calibri" w:cstheme="minorHAnsi"/>
          <w:b/>
          <w:bCs/>
          <w:color w:val="000000"/>
          <w:lang w:eastAsia="pl-PL"/>
        </w:rPr>
        <w:t>dział Wykonawców z państw trzecich</w:t>
      </w:r>
    </w:p>
    <w:p w14:paraId="7449F108" w14:textId="7BE48ADA" w:rsidR="00093A12" w:rsidRDefault="00093A12" w:rsidP="00093A12">
      <w:pPr>
        <w:spacing w:after="11" w:line="268" w:lineRule="auto"/>
        <w:ind w:left="993" w:right="13" w:hanging="273"/>
        <w:contextualSpacing/>
        <w:jc w:val="both"/>
        <w:rPr>
          <w:rFonts w:ascii="Calibri" w:eastAsia="Calibri" w:hAnsi="Calibri" w:cs="Calibri"/>
          <w:color w:val="000000"/>
          <w:lang w:eastAsia="pl-PL"/>
        </w:rPr>
      </w:pPr>
      <w:r w:rsidRPr="00093A12">
        <w:rPr>
          <w:rFonts w:eastAsia="Calibri" w:cstheme="minorHAnsi"/>
          <w:color w:val="000000"/>
          <w:lang w:eastAsia="pl-PL"/>
        </w:rPr>
        <w:t>1. Zamawiający nie dopuszcza</w:t>
      </w:r>
      <w:r w:rsidRPr="00093A12">
        <w:t xml:space="preserve"> </w:t>
      </w:r>
      <w:r w:rsidRPr="00093A12">
        <w:rPr>
          <w:rFonts w:eastAsia="Calibri" w:cstheme="minorHAnsi"/>
          <w:color w:val="000000"/>
          <w:lang w:eastAsia="pl-PL"/>
        </w:rPr>
        <w:t xml:space="preserve">ubiegania się o zamówienie wykonawców, którzy prowadzą </w:t>
      </w:r>
      <w:r w:rsidRPr="00093A12">
        <w:rPr>
          <w:rFonts w:ascii="Calibri" w:eastAsia="Calibri" w:hAnsi="Calibri" w:cs="Calibri"/>
          <w:color w:val="000000"/>
          <w:lang w:eastAsia="pl-PL"/>
        </w:rPr>
        <w:t>działalność gospodarczą oraz mają siedzibę albo miejsce zamieszkania w innych państwach niż państwa członkowskie Unii Europejskiej oraz innych niż państwa będące stronami Porozumienia Światowej Organizacji Handlu w sprawie zamówień rządowych lub stronami innych umów międzynarodowych gwarantujących na zasadzie wzajemności i równości dostęp do rynku zamówień publicznych, których stroną jest Unia Europejska (tzw. „państwa trzecie”).  Oferta złożona przez wykonawcę z państwa trzeciego zostanie odrzucona.</w:t>
      </w:r>
    </w:p>
    <w:p w14:paraId="2FAB8CDF" w14:textId="3506A7FB" w:rsidR="00093A12" w:rsidRPr="00093A12" w:rsidRDefault="00093A12" w:rsidP="00093A12">
      <w:pPr>
        <w:spacing w:after="11" w:line="268" w:lineRule="auto"/>
        <w:ind w:left="993" w:right="13" w:hanging="273"/>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2. Zamawiający nie dopuszcza także </w:t>
      </w:r>
      <w:r w:rsidRPr="00093A12">
        <w:rPr>
          <w:rFonts w:ascii="Calibri" w:eastAsia="Calibri" w:hAnsi="Calibri" w:cs="Calibri"/>
          <w:color w:val="000000"/>
          <w:lang w:eastAsia="pl-PL"/>
        </w:rPr>
        <w:t>aby wykonawcy ubiegali się o zmówienie wspólnie z wykonawcami pochodzącymi z państw trzecich (oferta taka zostanie odrzucona), mogli polegać na zdolnościach lub sytuacji podmiotów udostępniających zasoby, o których mowa w art. 118 ust. 1 PZP pochodzących z państw trzecich (oferta taka zostanie odrzucona), aby mogli powierzyć wykonanie części zamówienia podwykonawcom pochodzącym z państw trzecich oraz aby mogli być podwykonawcami świadczącymi roboty, usługi lub dostawy na rzecz wykonawców (Zamawiający nie zaakceptuje takich podwykonawców).</w:t>
      </w:r>
    </w:p>
    <w:p w14:paraId="118FBDB8" w14:textId="77777777" w:rsidR="00093A12" w:rsidRDefault="00093A12" w:rsidP="00093A12">
      <w:pPr>
        <w:spacing w:after="11" w:line="268" w:lineRule="auto"/>
        <w:ind w:left="720" w:right="13"/>
        <w:contextualSpacing/>
        <w:jc w:val="both"/>
        <w:rPr>
          <w:rFonts w:eastAsia="Calibri" w:cstheme="minorHAnsi"/>
          <w:b/>
          <w:bCs/>
          <w:color w:val="000000"/>
          <w:lang w:eastAsia="pl-PL"/>
        </w:rPr>
      </w:pPr>
    </w:p>
    <w:p w14:paraId="77834AFC" w14:textId="7F67C4BD" w:rsidR="00B61192" w:rsidRPr="0043668A"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43668A">
        <w:rPr>
          <w:rFonts w:eastAsia="Calibri" w:cstheme="minorHAnsi"/>
          <w:b/>
          <w:bCs/>
          <w:color w:val="000000"/>
          <w:lang w:eastAsia="pl-PL"/>
        </w:rPr>
        <w:t>Pouczenie o środkach ochrony prawnej przysługujących wykonawcy.</w:t>
      </w:r>
    </w:p>
    <w:p w14:paraId="02E0AF7E" w14:textId="43457D3F" w:rsidR="00B61192" w:rsidRPr="00147225" w:rsidRDefault="00B61192" w:rsidP="00B61192">
      <w:pPr>
        <w:spacing w:after="11" w:line="268" w:lineRule="auto"/>
        <w:ind w:left="720" w:right="13"/>
        <w:contextualSpacing/>
        <w:jc w:val="both"/>
        <w:rPr>
          <w:rFonts w:eastAsia="Calibri" w:cstheme="minorHAnsi"/>
          <w:color w:val="000000"/>
          <w:lang w:eastAsia="pl-PL"/>
        </w:rPr>
      </w:pPr>
      <w:r w:rsidRPr="0043668A">
        <w:rPr>
          <w:rFonts w:eastAsia="Calibri" w:cstheme="minorHAnsi"/>
          <w:color w:val="000000"/>
          <w:lang w:eastAsia="pl-PL"/>
        </w:rPr>
        <w:t xml:space="preserve">Wykonawcom, a także innemu podmiotowi, jeżeli ma lub miał interes w uzyskaniu zamówienia </w:t>
      </w:r>
      <w:r w:rsidRPr="0043668A">
        <w:rPr>
          <w:rFonts w:eastAsia="Calibri" w:cstheme="minorHAnsi"/>
          <w:color w:val="000000"/>
          <w:lang w:eastAsia="pl-PL"/>
        </w:rPr>
        <w:br/>
      </w:r>
      <w:r w:rsidRPr="0043668A">
        <w:rPr>
          <w:rFonts w:eastAsia="Calibri" w:cstheme="minorHAnsi"/>
          <w:color w:val="000000"/>
          <w:spacing w:val="-2"/>
          <w:lang w:eastAsia="pl-PL"/>
        </w:rPr>
        <w:t>oraz poniósł lub może ponieść szkodę w wyniku naruszenia przez Zamawiającego przepisów ustawy</w:t>
      </w:r>
      <w:r w:rsidRPr="0043668A">
        <w:rPr>
          <w:rFonts w:eastAsia="Calibri" w:cstheme="minorHAnsi"/>
          <w:color w:val="000000"/>
          <w:lang w:eastAsia="pl-PL"/>
        </w:rPr>
        <w:t xml:space="preserve">, przysługują środki ochrony prawnej na zasadach przewidzianych w dziale IX </w:t>
      </w:r>
      <w:proofErr w:type="spellStart"/>
      <w:r w:rsidRPr="0043668A">
        <w:rPr>
          <w:rFonts w:eastAsia="Calibri" w:cstheme="minorHAnsi"/>
          <w:color w:val="000000"/>
          <w:lang w:eastAsia="pl-PL"/>
        </w:rPr>
        <w:t>Pzp</w:t>
      </w:r>
      <w:proofErr w:type="spellEnd"/>
      <w:r w:rsidRPr="0043668A">
        <w:rPr>
          <w:rFonts w:eastAsia="Calibri" w:cstheme="minorHAnsi"/>
          <w:color w:val="000000"/>
          <w:lang w:eastAsia="pl-PL"/>
        </w:rPr>
        <w:t xml:space="preserve"> (art. 505– 590).</w:t>
      </w:r>
    </w:p>
    <w:p w14:paraId="00B937B0" w14:textId="77777777" w:rsidR="00B61192" w:rsidRPr="00147225" w:rsidRDefault="00B61192" w:rsidP="006E387B">
      <w:pPr>
        <w:spacing w:after="11" w:line="268" w:lineRule="auto"/>
        <w:ind w:left="709" w:right="13"/>
        <w:jc w:val="both"/>
        <w:rPr>
          <w:rFonts w:eastAsia="Calibri" w:cstheme="minorHAnsi"/>
          <w:color w:val="000000"/>
          <w:spacing w:val="-4"/>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43668A" w:rsidRDefault="00B61192" w:rsidP="003B7E1C">
      <w:pPr>
        <w:numPr>
          <w:ilvl w:val="0"/>
          <w:numId w:val="22"/>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Zamawiający nie dopuszcza możliwości oraz nie wymaga złożenia oferty wariantowej, o które</w:t>
      </w:r>
      <w:r w:rsidRPr="0043668A">
        <w:rPr>
          <w:rFonts w:eastAsia="Calibri" w:cstheme="minorHAnsi"/>
          <w:color w:val="000000"/>
          <w:lang w:eastAsia="pl-PL"/>
        </w:rPr>
        <w:t xml:space="preserve">j mowa w art. 92 </w:t>
      </w:r>
      <w:proofErr w:type="spellStart"/>
      <w:r w:rsidRPr="0043668A">
        <w:rPr>
          <w:rFonts w:eastAsia="Calibri" w:cstheme="minorHAnsi"/>
          <w:color w:val="000000"/>
          <w:lang w:eastAsia="pl-PL"/>
        </w:rPr>
        <w:t>Pzp</w:t>
      </w:r>
      <w:proofErr w:type="spellEnd"/>
      <w:r w:rsidRPr="0043668A">
        <w:rPr>
          <w:rFonts w:eastAsia="Calibri" w:cstheme="minorHAnsi"/>
          <w:color w:val="000000"/>
          <w:lang w:eastAsia="pl-PL"/>
        </w:rPr>
        <w:t xml:space="preserve">, tzn. oferty przewidującej odmienny sposób wykonania zamówienia niż określony w niniejszej SWZ. </w:t>
      </w:r>
    </w:p>
    <w:p w14:paraId="33CC9113" w14:textId="0ED652A3" w:rsidR="00B61192" w:rsidRPr="0043668A" w:rsidRDefault="00B61192" w:rsidP="003B7E1C">
      <w:pPr>
        <w:numPr>
          <w:ilvl w:val="0"/>
          <w:numId w:val="22"/>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Nie zastrzega się możliwości ubiegania o udzielenie zamówienia wyłącznie przez wykonawców</w:t>
      </w:r>
      <w:r w:rsidRPr="0043668A">
        <w:rPr>
          <w:rFonts w:eastAsia="Calibri" w:cstheme="minorHAnsi"/>
          <w:color w:val="000000"/>
          <w:lang w:eastAsia="pl-PL"/>
        </w:rPr>
        <w:t xml:space="preserve">, o których mowa w art. 94 </w:t>
      </w:r>
      <w:proofErr w:type="spellStart"/>
      <w:r w:rsidRPr="0043668A">
        <w:rPr>
          <w:rFonts w:eastAsia="Calibri" w:cstheme="minorHAnsi"/>
          <w:color w:val="000000"/>
          <w:lang w:eastAsia="pl-PL"/>
        </w:rPr>
        <w:t>Pzp</w:t>
      </w:r>
      <w:proofErr w:type="spellEnd"/>
      <w:r w:rsidRPr="0043668A">
        <w:rPr>
          <w:rFonts w:eastAsia="Calibri" w:cstheme="minorHAnsi"/>
          <w:color w:val="000000"/>
          <w:lang w:eastAsia="pl-PL"/>
        </w:rPr>
        <w:t xml:space="preserve">. </w:t>
      </w:r>
    </w:p>
    <w:p w14:paraId="470C7D71" w14:textId="6B008AD9" w:rsidR="00904100" w:rsidRPr="00F95BE8" w:rsidRDefault="00904100" w:rsidP="003B7E1C">
      <w:pPr>
        <w:numPr>
          <w:ilvl w:val="0"/>
          <w:numId w:val="22"/>
        </w:numPr>
        <w:spacing w:after="0" w:line="264" w:lineRule="auto"/>
        <w:ind w:left="1077" w:right="6" w:hanging="357"/>
        <w:jc w:val="both"/>
        <w:rPr>
          <w:rFonts w:eastAsia="Calibri" w:cstheme="minorHAnsi"/>
          <w:lang w:eastAsia="pl-PL"/>
        </w:rPr>
      </w:pPr>
      <w:bookmarkStart w:id="72" w:name="_Hlk136341515"/>
      <w:r w:rsidRPr="0043668A">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43668A">
        <w:rPr>
          <w:rFonts w:eastAsia="Calibri" w:cs="Calibri"/>
          <w:color w:val="000000"/>
          <w:lang w:eastAsia="pl-PL"/>
        </w:rPr>
        <w:t>w oświadczeniu spełnianiu warunków udziału i braku podstaw wykluczeni</w:t>
      </w:r>
      <w:r w:rsidR="00CB1778" w:rsidRPr="0043668A">
        <w:rPr>
          <w:rFonts w:eastAsia="Calibri" w:cs="Calibri"/>
          <w:color w:val="000000"/>
          <w:lang w:eastAsia="pl-PL"/>
        </w:rPr>
        <w:t>a</w:t>
      </w:r>
      <w:r w:rsidRPr="0043668A">
        <w:rPr>
          <w:rFonts w:eastAsia="Calibri" w:cs="Calibri"/>
          <w:color w:val="000000"/>
          <w:lang w:eastAsia="pl-PL"/>
        </w:rPr>
        <w:t xml:space="preserve"> (art.</w:t>
      </w:r>
      <w:r w:rsidR="00062A27">
        <w:rPr>
          <w:rFonts w:eastAsia="Calibri" w:cs="Calibri"/>
          <w:color w:val="000000"/>
          <w:lang w:eastAsia="pl-PL"/>
        </w:rPr>
        <w:t xml:space="preserve"> </w:t>
      </w:r>
      <w:r w:rsidRPr="0043668A">
        <w:rPr>
          <w:rFonts w:eastAsia="Calibri" w:cs="Calibri"/>
          <w:color w:val="000000"/>
          <w:lang w:eastAsia="pl-PL"/>
        </w:rPr>
        <w:t>125 ust.</w:t>
      </w:r>
      <w:r w:rsidR="00062A27">
        <w:rPr>
          <w:rFonts w:eastAsia="Calibri" w:cs="Calibri"/>
          <w:color w:val="000000"/>
          <w:lang w:eastAsia="pl-PL"/>
        </w:rPr>
        <w:t xml:space="preserve"> </w:t>
      </w:r>
      <w:r w:rsidRPr="0043668A">
        <w:rPr>
          <w:rFonts w:eastAsia="Calibri" w:cs="Calibri"/>
          <w:color w:val="000000"/>
          <w:lang w:eastAsia="pl-PL"/>
        </w:rPr>
        <w:t xml:space="preserve">1 </w:t>
      </w:r>
      <w:proofErr w:type="spellStart"/>
      <w:r w:rsidRPr="0043668A">
        <w:rPr>
          <w:rFonts w:eastAsia="Calibri" w:cs="Calibri"/>
          <w:color w:val="000000"/>
          <w:lang w:eastAsia="pl-PL"/>
        </w:rPr>
        <w:t>Pzp</w:t>
      </w:r>
      <w:proofErr w:type="spellEnd"/>
      <w:r w:rsidRPr="0043668A">
        <w:rPr>
          <w:rFonts w:eastAsia="Calibri" w:cs="Calibri"/>
          <w:color w:val="000000"/>
          <w:lang w:eastAsia="pl-PL"/>
        </w:rPr>
        <w:t>)</w:t>
      </w:r>
      <w:r w:rsidRPr="0043668A">
        <w:rPr>
          <w:rFonts w:eastAsia="Calibri" w:cstheme="minorHAnsi"/>
          <w:color w:val="000000"/>
          <w:lang w:eastAsia="pl-PL"/>
        </w:rPr>
        <w:t xml:space="preserve"> części zamówienia</w:t>
      </w:r>
      <w:r w:rsidR="00336D82" w:rsidRPr="0043668A">
        <w:rPr>
          <w:rFonts w:eastAsia="Calibri" w:cstheme="minorHAnsi"/>
          <w:color w:val="000000"/>
          <w:lang w:eastAsia="pl-PL"/>
        </w:rPr>
        <w:t>,</w:t>
      </w:r>
      <w:r w:rsidRPr="0043668A">
        <w:rPr>
          <w:rFonts w:eastAsia="Calibri" w:cstheme="minorHAnsi"/>
          <w:color w:val="000000"/>
          <w:lang w:eastAsia="pl-PL"/>
        </w:rPr>
        <w:t xml:space="preserve"> których wykonanie zamierza powierzyć podwykonawcom i podać firmy </w:t>
      </w:r>
      <w:r w:rsidRPr="00F95BE8">
        <w:rPr>
          <w:rFonts w:eastAsia="Calibri" w:cstheme="minorHAnsi"/>
          <w:color w:val="000000"/>
          <w:lang w:eastAsia="pl-PL"/>
        </w:rPr>
        <w:t xml:space="preserve">podwykonawców, o ile są już znane. </w:t>
      </w:r>
      <w:r w:rsidRPr="00F95BE8">
        <w:rPr>
          <w:rFonts w:eastAsia="Calibri" w:cs="Calibri"/>
          <w:color w:val="000000"/>
          <w:lang w:eastAsia="pl-PL"/>
        </w:rPr>
        <w:t xml:space="preserve">Brak oświadczenia </w:t>
      </w:r>
      <w:r w:rsidRPr="00F95BE8">
        <w:rPr>
          <w:rFonts w:eastAsia="Calibri" w:cs="Calibri"/>
          <w:color w:val="000000"/>
          <w:spacing w:val="-2"/>
          <w:lang w:eastAsia="pl-PL"/>
        </w:rPr>
        <w:t>wykonawcy w tym zakresie oznaczać będzie, że wykonawca zamierza samodzielnie realizować</w:t>
      </w:r>
      <w:r w:rsidRPr="00F95BE8">
        <w:rPr>
          <w:rFonts w:eastAsia="Calibri" w:cs="Calibri"/>
          <w:color w:val="000000"/>
          <w:lang w:eastAsia="pl-PL"/>
        </w:rPr>
        <w:t xml:space="preserve"> całość zamówienia.</w:t>
      </w:r>
      <w:r w:rsidRPr="00F95BE8">
        <w:rPr>
          <w:rFonts w:eastAsia="Calibri" w:cstheme="minorHAnsi"/>
          <w:color w:val="000000"/>
          <w:lang w:eastAsia="pl-PL"/>
        </w:rPr>
        <w:t xml:space="preserve"> Wymagania dotyczące umowy o podwykonawstwo zostały określone </w:t>
      </w:r>
      <w:r w:rsidRPr="00F95BE8">
        <w:rPr>
          <w:rFonts w:eastAsia="Calibri" w:cstheme="minorHAnsi"/>
          <w:color w:val="000000"/>
          <w:lang w:eastAsia="pl-PL"/>
        </w:rPr>
        <w:br/>
        <w:t>w projektowanych postanowieniach umowy</w:t>
      </w:r>
      <w:r w:rsidR="00CB1778" w:rsidRPr="00F95BE8">
        <w:rPr>
          <w:rFonts w:eastAsia="Calibri" w:cstheme="minorHAnsi"/>
          <w:color w:val="000000"/>
          <w:lang w:eastAsia="pl-PL"/>
        </w:rPr>
        <w:t>,</w:t>
      </w:r>
      <w:r w:rsidRPr="00F95BE8">
        <w:rPr>
          <w:rFonts w:eastAsia="Calibri" w:cstheme="minorHAnsi"/>
          <w:color w:val="000000"/>
          <w:lang w:eastAsia="pl-PL"/>
        </w:rPr>
        <w:t xml:space="preserve"> stanowiący</w:t>
      </w:r>
      <w:r w:rsidR="00EB26A6" w:rsidRPr="00F95BE8">
        <w:rPr>
          <w:rFonts w:eastAsia="Calibri" w:cstheme="minorHAnsi"/>
          <w:color w:val="000000"/>
          <w:lang w:eastAsia="pl-PL"/>
        </w:rPr>
        <w:t>ch</w:t>
      </w:r>
      <w:r w:rsidRPr="00F95BE8">
        <w:rPr>
          <w:rFonts w:eastAsia="Calibri" w:cstheme="minorHAnsi"/>
          <w:color w:val="000000"/>
          <w:lang w:eastAsia="pl-PL"/>
        </w:rPr>
        <w:t xml:space="preserve"> załącznik </w:t>
      </w:r>
      <w:r w:rsidR="00CB1778" w:rsidRPr="00F95BE8">
        <w:rPr>
          <w:rFonts w:cstheme="minorHAnsi"/>
        </w:rPr>
        <w:t xml:space="preserve">Nr 1 </w:t>
      </w:r>
      <w:r w:rsidRPr="00F95BE8">
        <w:rPr>
          <w:rFonts w:eastAsia="Calibri" w:cstheme="minorHAnsi"/>
          <w:color w:val="000000"/>
          <w:lang w:eastAsia="pl-PL"/>
        </w:rPr>
        <w:t>do SWZ.</w:t>
      </w:r>
      <w:r w:rsidR="00062A27" w:rsidRPr="00F95BE8">
        <w:rPr>
          <w:rFonts w:eastAsia="Calibri" w:cstheme="minorHAnsi"/>
          <w:color w:val="000000"/>
          <w:lang w:eastAsia="pl-PL"/>
        </w:rPr>
        <w:t xml:space="preserve"> </w:t>
      </w:r>
      <w:r w:rsidRPr="00F95BE8">
        <w:rPr>
          <w:rFonts w:eastAsia="Calibri" w:cs="Calibri"/>
          <w:color w:val="000000"/>
          <w:lang w:eastAsia="pl-PL"/>
        </w:rPr>
        <w:t xml:space="preserve">Wykonawca odpowiada za działania, uchybienia, zaniedbania podwykonawcy, jak za swoje działania. </w:t>
      </w:r>
      <w:r w:rsidRPr="00F95BE8">
        <w:rPr>
          <w:rFonts w:eastAsia="Calibri" w:cs="Calibri"/>
          <w:color w:val="000000"/>
          <w:lang w:eastAsia="pl-PL"/>
        </w:rPr>
        <w:tab/>
      </w:r>
      <w:r w:rsidRPr="00F95BE8">
        <w:rPr>
          <w:rFonts w:eastAsia="Calibri" w:cs="Calibri"/>
          <w:color w:val="000000"/>
          <w:lang w:eastAsia="pl-PL"/>
        </w:rPr>
        <w:br/>
        <w:t>Zamawiający wymaga, aby podwykonawca biorący udział w realizacji zamówienia nie podlegał wykluczeniu w okolicznościach, o których mowa w art. 7 ust. 1 o szczególnych rozwiązaniach w zakresie przeciwdziałania wspieraniu agresji na Ukrainę oraz służących ochronie bezpieczeństwa narodowego.</w:t>
      </w:r>
    </w:p>
    <w:p w14:paraId="31970FFC" w14:textId="77777777" w:rsidR="00EB26A6" w:rsidRPr="00F95BE8" w:rsidRDefault="00EB26A6" w:rsidP="003B7E1C">
      <w:pPr>
        <w:numPr>
          <w:ilvl w:val="0"/>
          <w:numId w:val="22"/>
        </w:numPr>
        <w:spacing w:after="0" w:line="264" w:lineRule="auto"/>
        <w:ind w:left="1077" w:right="6" w:hanging="357"/>
        <w:jc w:val="both"/>
        <w:rPr>
          <w:rFonts w:eastAsia="Calibri" w:cstheme="minorHAnsi"/>
          <w:color w:val="000000"/>
          <w:lang w:eastAsia="pl-PL"/>
        </w:rPr>
      </w:pPr>
      <w:r w:rsidRPr="00F95BE8">
        <w:rPr>
          <w:rFonts w:eastAsia="Calibri" w:cstheme="minorHAnsi"/>
          <w:color w:val="000000"/>
          <w:lang w:eastAsia="pl-PL"/>
        </w:rPr>
        <w:t>Wymagania w zakresie zatrudnienia osób przez wykonawcę lub podwykonawcę:</w:t>
      </w:r>
    </w:p>
    <w:p w14:paraId="3D97D56A" w14:textId="3DDE3AB8" w:rsidR="00EB26A6" w:rsidRPr="00DE48EE" w:rsidRDefault="00EB26A6" w:rsidP="00DE48EE">
      <w:pPr>
        <w:numPr>
          <w:ilvl w:val="0"/>
          <w:numId w:val="25"/>
        </w:numPr>
        <w:spacing w:after="0" w:line="264" w:lineRule="auto"/>
        <w:ind w:left="1418" w:right="5" w:hanging="284"/>
        <w:jc w:val="both"/>
        <w:rPr>
          <w:rFonts w:ascii="Calibri" w:eastAsia="Calibri" w:hAnsi="Calibri" w:cs="Calibri"/>
          <w:b/>
          <w:bCs/>
          <w:color w:val="000000"/>
          <w:lang w:eastAsia="pl-PL"/>
        </w:rPr>
      </w:pPr>
      <w:r w:rsidRPr="00F95BE8">
        <w:rPr>
          <w:rFonts w:ascii="Calibri" w:eastAsia="Calibri" w:hAnsi="Calibri" w:cs="Calibri"/>
          <w:color w:val="000000"/>
          <w:lang w:eastAsia="pl-PL"/>
        </w:rPr>
        <w:t>Zamawiający, zgodnie z</w:t>
      </w:r>
      <w:r w:rsidRPr="00F95BE8">
        <w:rPr>
          <w:rFonts w:ascii="Calibri" w:eastAsia="Calibri" w:hAnsi="Calibri" w:cstheme="minorHAnsi"/>
          <w:color w:val="000000"/>
          <w:lang w:eastAsia="pl-PL"/>
        </w:rPr>
        <w:t xml:space="preserve"> art. 95 </w:t>
      </w:r>
      <w:proofErr w:type="spellStart"/>
      <w:r w:rsidRPr="00F95BE8">
        <w:rPr>
          <w:rFonts w:ascii="Calibri" w:eastAsia="Calibri" w:hAnsi="Calibri" w:cstheme="minorHAnsi"/>
          <w:color w:val="000000"/>
          <w:lang w:eastAsia="pl-PL"/>
        </w:rPr>
        <w:t>Pzp</w:t>
      </w:r>
      <w:proofErr w:type="spellEnd"/>
      <w:r w:rsidRPr="00F95BE8">
        <w:rPr>
          <w:rFonts w:ascii="Calibri" w:eastAsia="Calibri" w:hAnsi="Calibri" w:cstheme="minorHAnsi"/>
          <w:color w:val="000000"/>
          <w:lang w:eastAsia="pl-PL"/>
        </w:rPr>
        <w:t xml:space="preserve">, </w:t>
      </w:r>
      <w:r w:rsidRPr="00F95BE8">
        <w:rPr>
          <w:rFonts w:ascii="Calibri" w:eastAsia="Calibri" w:hAnsi="Calibri" w:cs="Calibri"/>
          <w:color w:val="000000"/>
          <w:lang w:eastAsia="pl-PL"/>
        </w:rPr>
        <w:t xml:space="preserve">wymaga </w:t>
      </w:r>
      <w:r w:rsidR="00DE48EE" w:rsidRPr="00DE48EE">
        <w:rPr>
          <w:rFonts w:ascii="Calibri" w:eastAsia="Calibri" w:hAnsi="Calibri" w:cs="Calibri"/>
          <w:color w:val="000000"/>
          <w:lang w:eastAsia="pl-PL"/>
        </w:rPr>
        <w:t xml:space="preserve">aby czynności i prace pomocnicze </w:t>
      </w:r>
      <w:r w:rsidR="00DE48EE" w:rsidRPr="00DE48EE">
        <w:rPr>
          <w:rFonts w:ascii="Calibri" w:eastAsia="Calibri" w:hAnsi="Calibri" w:cs="Calibri"/>
          <w:color w:val="000000"/>
          <w:lang w:eastAsia="pl-PL"/>
        </w:rPr>
        <w:br/>
        <w:t xml:space="preserve">i obsługowe w procesie przygotowania dokumentacji będącej przedmiotem zamówienia, </w:t>
      </w:r>
      <w:r w:rsidR="00DE48EE" w:rsidRPr="00DE48EE">
        <w:rPr>
          <w:rFonts w:ascii="Calibri" w:eastAsia="Calibri" w:hAnsi="Calibri" w:cs="Calibri"/>
          <w:color w:val="000000"/>
          <w:lang w:eastAsia="pl-PL"/>
        </w:rPr>
        <w:br/>
        <w:t>tj. reprezentowanie w postępowaniach administracyjnych w celu uzyskania wymaganych decyzji, zgód, zezwoleń i uzgodnień oraz wykonywanie opracowań związanych ze stalą i czasową organizacją ruchu, spełnianie wymagań środowiskowych i BHP, udział w wymaganych inwentaryzacjach czy wizjach lokalnych - wykonywane były przez pracowników zatrudnianych na podstawie stosunku pracy w rozumieniu przepisów Kodeksu pracy – o ile projektant nie wykonuje tych czynności samodzielnie.  Nie dotyczy to obsługi geodezyjnej i obsługi prawnej.</w:t>
      </w:r>
    </w:p>
    <w:p w14:paraId="04E30FA4" w14:textId="77777777" w:rsidR="00EB26A6" w:rsidRPr="00F95BE8" w:rsidRDefault="00EB26A6" w:rsidP="003B7E1C">
      <w:pPr>
        <w:numPr>
          <w:ilvl w:val="0"/>
          <w:numId w:val="25"/>
        </w:numPr>
        <w:spacing w:after="0" w:line="264" w:lineRule="auto"/>
        <w:ind w:left="1418" w:right="6" w:hanging="284"/>
        <w:jc w:val="both"/>
        <w:rPr>
          <w:rFonts w:eastAsia="Calibri" w:cstheme="minorHAnsi"/>
          <w:color w:val="000000"/>
          <w:lang w:eastAsia="pl-PL"/>
        </w:rPr>
      </w:pPr>
      <w:r w:rsidRPr="00F95BE8">
        <w:rPr>
          <w:rFonts w:ascii="Calibri" w:eastAsia="Calibri" w:hAnsi="Calibri" w:cs="Calibri"/>
          <w:color w:val="000000"/>
          <w:lang w:eastAsia="pl-PL"/>
        </w:rPr>
        <w:t xml:space="preserve">Zamawiający nie przewiduje wymagań w zakresie zatrudnienia osób, o których mowa </w:t>
      </w:r>
      <w:r w:rsidRPr="00F95BE8">
        <w:rPr>
          <w:rFonts w:ascii="Calibri" w:eastAsia="Calibri" w:hAnsi="Calibri" w:cs="Calibri"/>
          <w:color w:val="000000"/>
          <w:lang w:eastAsia="pl-PL"/>
        </w:rPr>
        <w:br/>
        <w:t xml:space="preserve">w art. 96 ust. 2 pkt 2 </w:t>
      </w:r>
      <w:proofErr w:type="spellStart"/>
      <w:r w:rsidRPr="00F95BE8">
        <w:rPr>
          <w:rFonts w:ascii="Calibri" w:eastAsia="Calibri" w:hAnsi="Calibri" w:cs="Calibri"/>
          <w:color w:val="000000"/>
          <w:lang w:eastAsia="pl-PL"/>
        </w:rPr>
        <w:t>Pzp</w:t>
      </w:r>
      <w:proofErr w:type="spellEnd"/>
      <w:r w:rsidRPr="00F95BE8">
        <w:rPr>
          <w:rFonts w:ascii="Calibri" w:eastAsia="Calibri" w:hAnsi="Calibri" w:cs="Calibri"/>
          <w:color w:val="000000"/>
          <w:lang w:eastAsia="pl-PL"/>
        </w:rPr>
        <w:t>.</w:t>
      </w:r>
    </w:p>
    <w:bookmarkEnd w:id="72"/>
    <w:p w14:paraId="3393A099" w14:textId="4184D510" w:rsidR="00904100" w:rsidRPr="00CF5F1B" w:rsidRDefault="00904100" w:rsidP="003B7E1C">
      <w:pPr>
        <w:numPr>
          <w:ilvl w:val="0"/>
          <w:numId w:val="22"/>
        </w:numPr>
        <w:spacing w:after="0" w:line="264" w:lineRule="auto"/>
        <w:ind w:right="5"/>
        <w:jc w:val="both"/>
        <w:rPr>
          <w:rFonts w:eastAsia="Calibri" w:cstheme="minorHAnsi"/>
          <w:lang w:eastAsia="pl-PL"/>
        </w:rPr>
      </w:pPr>
      <w:r w:rsidRPr="00CF5F1B">
        <w:rPr>
          <w:rFonts w:eastAsia="Calibri" w:cstheme="minorHAnsi"/>
          <w:color w:val="000000"/>
          <w:lang w:eastAsia="pl-PL"/>
        </w:rPr>
        <w:t xml:space="preserve">Zamawiający nie przewiduje zawarcia umowy ramowej, o której mowa w art. 311–315 </w:t>
      </w:r>
      <w:proofErr w:type="spellStart"/>
      <w:r w:rsidRPr="00CF5F1B">
        <w:rPr>
          <w:rFonts w:eastAsia="Calibri" w:cstheme="minorHAnsi"/>
          <w:color w:val="000000"/>
          <w:lang w:eastAsia="pl-PL"/>
        </w:rPr>
        <w:t>Pzp</w:t>
      </w:r>
      <w:proofErr w:type="spellEnd"/>
      <w:r w:rsidRPr="00CF5F1B">
        <w:rPr>
          <w:rFonts w:eastAsia="Calibri" w:cstheme="minorHAnsi"/>
          <w:color w:val="000000"/>
          <w:lang w:eastAsia="pl-PL"/>
        </w:rPr>
        <w:t>.</w:t>
      </w:r>
    </w:p>
    <w:p w14:paraId="3DD1BE2B" w14:textId="77777777" w:rsidR="00904100" w:rsidRPr="00CF5F1B" w:rsidRDefault="00904100" w:rsidP="003B7E1C">
      <w:pPr>
        <w:numPr>
          <w:ilvl w:val="0"/>
          <w:numId w:val="22"/>
        </w:numPr>
        <w:spacing w:after="0" w:line="264" w:lineRule="auto"/>
        <w:ind w:right="5"/>
        <w:jc w:val="both"/>
        <w:rPr>
          <w:rFonts w:eastAsia="Calibri" w:cstheme="minorHAnsi"/>
          <w:lang w:eastAsia="pl-PL"/>
        </w:rPr>
      </w:pPr>
      <w:r w:rsidRPr="00CF5F1B">
        <w:rPr>
          <w:rFonts w:eastAsia="Calibri" w:cstheme="minorHAnsi"/>
          <w:color w:val="000000"/>
          <w:lang w:eastAsia="pl-PL"/>
        </w:rPr>
        <w:t xml:space="preserve">Zamawiający nie przewiduje przeprowadzenia aukcji elektronicznej, o  której mowa w art. 308 ust. 1 </w:t>
      </w:r>
      <w:proofErr w:type="spellStart"/>
      <w:r w:rsidRPr="00CF5F1B">
        <w:rPr>
          <w:rFonts w:eastAsia="Calibri" w:cstheme="minorHAnsi"/>
          <w:color w:val="000000"/>
          <w:lang w:eastAsia="pl-PL"/>
        </w:rPr>
        <w:t>Pzp</w:t>
      </w:r>
      <w:proofErr w:type="spellEnd"/>
      <w:r w:rsidRPr="00CF5F1B">
        <w:rPr>
          <w:rFonts w:eastAsia="Calibri" w:cstheme="minorHAnsi"/>
          <w:color w:val="000000"/>
          <w:lang w:eastAsia="pl-PL"/>
        </w:rPr>
        <w:t xml:space="preserve">. </w:t>
      </w:r>
    </w:p>
    <w:p w14:paraId="3D8075C3" w14:textId="77777777" w:rsidR="00904100" w:rsidRPr="00CF5F1B" w:rsidRDefault="00904100" w:rsidP="003B7E1C">
      <w:pPr>
        <w:numPr>
          <w:ilvl w:val="0"/>
          <w:numId w:val="22"/>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 xml:space="preserve">Nie wymaga się złożenia ofert w postaci katalogów elektronicznych. </w:t>
      </w:r>
    </w:p>
    <w:p w14:paraId="6F44A2A6" w14:textId="77777777" w:rsidR="00B61192" w:rsidRPr="00CF5F1B" w:rsidRDefault="00B61192" w:rsidP="003B7E1C">
      <w:pPr>
        <w:numPr>
          <w:ilvl w:val="0"/>
          <w:numId w:val="22"/>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Zamawiający nie przewiduje składania przedmiotowych środków dowodowych.</w:t>
      </w:r>
    </w:p>
    <w:p w14:paraId="37209CE9" w14:textId="77777777" w:rsidR="00B61192" w:rsidRPr="00CF5F1B" w:rsidRDefault="00B61192" w:rsidP="003B7E1C">
      <w:pPr>
        <w:numPr>
          <w:ilvl w:val="0"/>
          <w:numId w:val="22"/>
        </w:numPr>
        <w:spacing w:after="0" w:line="264" w:lineRule="auto"/>
        <w:ind w:right="5" w:hanging="371"/>
        <w:jc w:val="both"/>
        <w:rPr>
          <w:rFonts w:eastAsia="Calibri" w:cstheme="minorHAnsi"/>
          <w:color w:val="000000"/>
          <w:lang w:eastAsia="pl-PL"/>
        </w:rPr>
      </w:pPr>
      <w:r w:rsidRPr="00CF5F1B">
        <w:rPr>
          <w:rFonts w:eastAsia="Calibri" w:cstheme="minorHAnsi"/>
          <w:color w:val="000000"/>
          <w:lang w:eastAsia="pl-PL"/>
        </w:rPr>
        <w:t xml:space="preserve">Nie przewiduje się rozliczenia w walutach obcych. </w:t>
      </w:r>
    </w:p>
    <w:p w14:paraId="52919422" w14:textId="7379E6D3" w:rsidR="00B61192" w:rsidRPr="00CF5F1B" w:rsidRDefault="00B61192" w:rsidP="003B7E1C">
      <w:pPr>
        <w:numPr>
          <w:ilvl w:val="0"/>
          <w:numId w:val="22"/>
        </w:numPr>
        <w:spacing w:after="0" w:line="264" w:lineRule="auto"/>
        <w:ind w:right="5" w:hanging="513"/>
        <w:jc w:val="both"/>
        <w:rPr>
          <w:rFonts w:eastAsia="Calibri" w:cstheme="minorHAnsi"/>
          <w:color w:val="000000"/>
          <w:lang w:eastAsia="pl-PL"/>
        </w:rPr>
      </w:pPr>
      <w:r w:rsidRPr="00CF5F1B">
        <w:rPr>
          <w:rFonts w:eastAsia="Calibri" w:cstheme="minorHAnsi"/>
          <w:color w:val="000000"/>
          <w:lang w:eastAsia="pl-PL"/>
        </w:rPr>
        <w:t xml:space="preserve">Nie przewiduje się zwrotu kosztów udziału w postępowaniu. </w:t>
      </w:r>
    </w:p>
    <w:p w14:paraId="41ABCAB3" w14:textId="77777777" w:rsidR="00062A27" w:rsidRPr="0043668A" w:rsidRDefault="00062A27" w:rsidP="00062A27">
      <w:pPr>
        <w:spacing w:after="0" w:line="264" w:lineRule="auto"/>
        <w:ind w:left="1080" w:right="5"/>
        <w:jc w:val="both"/>
        <w:rPr>
          <w:rFonts w:eastAsia="Calibri" w:cstheme="minorHAnsi"/>
          <w:color w:val="000000"/>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30E61B20" w:rsidR="00B61192" w:rsidRPr="00CE3CDB" w:rsidRDefault="00B61192" w:rsidP="00CF5F1B">
      <w:pPr>
        <w:spacing w:after="11" w:line="269" w:lineRule="auto"/>
        <w:ind w:left="720" w:right="11"/>
        <w:contextualSpacing/>
        <w:jc w:val="both"/>
        <w:rPr>
          <w:rFonts w:eastAsia="Calibri" w:cstheme="minorHAnsi"/>
          <w:b/>
          <w:bCs/>
          <w:color w:val="000000"/>
          <w:lang w:eastAsia="pl-PL"/>
        </w:rPr>
      </w:pPr>
      <w:r w:rsidRPr="0043668A">
        <w:rPr>
          <w:rFonts w:eastAsia="Calibri" w:cstheme="minorHAnsi"/>
          <w:color w:val="000000"/>
          <w:lang w:eastAsia="pl-PL"/>
        </w:rPr>
        <w:t xml:space="preserve">Zamawiający informuje, iż po wejściu w życie, tj. po dniu 25 maja 2018 r., przepisów dotyczących </w:t>
      </w:r>
      <w:r w:rsidRPr="00CB3E22">
        <w:rPr>
          <w:rFonts w:eastAsia="Calibri" w:cstheme="minorHAnsi"/>
          <w:color w:val="000000"/>
          <w:spacing w:val="-2"/>
          <w:lang w:eastAsia="pl-PL"/>
        </w:rPr>
        <w:t>ochrony danych osobowych, będzie przetwarzał dane osobowe uzyskane w trakcie postępowania</w:t>
      </w:r>
      <w:r w:rsidRPr="0043668A">
        <w:rPr>
          <w:rFonts w:eastAsia="Calibri" w:cstheme="minorHAnsi"/>
          <w:color w:val="000000"/>
          <w:lang w:eastAsia="pl-PL"/>
        </w:rPr>
        <w:t xml:space="preserve">, a w szczególności: dane osobowe ujawnione w ofertach, dokumentach i oświadczeniach </w:t>
      </w:r>
      <w:r w:rsidRPr="00CB3E22">
        <w:rPr>
          <w:rFonts w:eastAsia="Calibri" w:cstheme="minorHAnsi"/>
          <w:color w:val="000000"/>
          <w:spacing w:val="-2"/>
          <w:lang w:eastAsia="pl-PL"/>
        </w:rPr>
        <w:t>dołączonych do oferty oraz dane osobowe ujawnione w dokumentach i oświadczeniach składanych</w:t>
      </w:r>
      <w:r w:rsidRPr="0043668A">
        <w:rPr>
          <w:rFonts w:eastAsia="Calibri" w:cstheme="minorHAnsi"/>
          <w:color w:val="000000"/>
          <w:lang w:eastAsia="pl-PL"/>
        </w:rPr>
        <w:t xml:space="preserve"> na potwierdzenie braku podstaw wykluczenia i spełnienie warunków udziału w postępowaniu.</w:t>
      </w:r>
      <w:r w:rsidRPr="0043668A">
        <w:rPr>
          <w:rFonts w:eastAsia="Calibri" w:cstheme="minorHAnsi"/>
          <w:b/>
          <w:bCs/>
          <w:color w:val="000000"/>
          <w:lang w:eastAsia="pl-PL"/>
        </w:rPr>
        <w:t xml:space="preserve"> </w:t>
      </w:r>
      <w:r w:rsidRPr="0043668A">
        <w:rPr>
          <w:rFonts w:eastAsia="Calibri" w:cstheme="minorHAnsi"/>
          <w:color w:val="000000"/>
          <w:lang w:eastAsia="pl-PL"/>
        </w:rPr>
        <w:t xml:space="preserve">Przetwarzanie danych osobowych przez Zamawiającego jest niezbędne dla celów wynikających </w:t>
      </w:r>
      <w:r w:rsidR="00CB3E22" w:rsidRPr="0043668A">
        <w:rPr>
          <w:rFonts w:eastAsia="Calibri" w:cstheme="minorHAnsi"/>
          <w:color w:val="000000"/>
          <w:lang w:eastAsia="pl-PL"/>
        </w:rPr>
        <w:br/>
      </w:r>
      <w:r w:rsidRPr="00F95BE8">
        <w:rPr>
          <w:rFonts w:eastAsia="Calibri" w:cstheme="minorHAnsi"/>
          <w:color w:val="000000"/>
          <w:spacing w:val="-2"/>
          <w:lang w:eastAsia="pl-PL"/>
        </w:rPr>
        <w:t xml:space="preserve">z prawnie </w:t>
      </w:r>
      <w:r w:rsidRPr="00CE3CDB">
        <w:rPr>
          <w:rFonts w:eastAsia="Calibri" w:cstheme="minorHAnsi"/>
          <w:color w:val="000000"/>
          <w:spacing w:val="-2"/>
          <w:lang w:eastAsia="pl-PL"/>
        </w:rPr>
        <w:t xml:space="preserve">uzasadnionych interesów realizowanych przez Zamawiającego i wypełnienia obowiązku </w:t>
      </w:r>
      <w:r w:rsidRPr="00CE3CDB">
        <w:rPr>
          <w:rFonts w:eastAsia="Calibri" w:cstheme="minorHAnsi"/>
          <w:color w:val="000000"/>
          <w:lang w:eastAsia="pl-PL"/>
        </w:rPr>
        <w:t xml:space="preserve">prawnego ciążącego na administratorze (Informacja o przetwarzaniu danych osobowych – </w:t>
      </w:r>
      <w:r w:rsidRPr="00CE3CDB">
        <w:rPr>
          <w:rFonts w:eastAsia="Calibri" w:cstheme="minorHAnsi"/>
          <w:b/>
          <w:bCs/>
          <w:color w:val="000000"/>
          <w:lang w:eastAsia="pl-PL"/>
        </w:rPr>
        <w:t xml:space="preserve">załącznik Nr </w:t>
      </w:r>
      <w:r w:rsidR="00C33C6E" w:rsidRPr="00CE3CDB">
        <w:rPr>
          <w:rFonts w:eastAsia="Calibri" w:cstheme="minorHAnsi"/>
          <w:b/>
          <w:bCs/>
          <w:color w:val="000000"/>
          <w:lang w:eastAsia="pl-PL"/>
        </w:rPr>
        <w:t>1</w:t>
      </w:r>
      <w:r w:rsidR="00DE48EE">
        <w:rPr>
          <w:rFonts w:eastAsia="Calibri" w:cstheme="minorHAnsi"/>
          <w:b/>
          <w:bCs/>
          <w:color w:val="000000"/>
          <w:lang w:eastAsia="pl-PL"/>
        </w:rPr>
        <w:t>2</w:t>
      </w:r>
      <w:r w:rsidR="00041C5E" w:rsidRPr="00CE3CDB">
        <w:rPr>
          <w:rFonts w:eastAsia="Calibri" w:cstheme="minorHAnsi"/>
          <w:b/>
          <w:bCs/>
          <w:color w:val="000000"/>
          <w:lang w:eastAsia="pl-PL"/>
        </w:rPr>
        <w:t xml:space="preserve"> </w:t>
      </w:r>
      <w:r w:rsidRPr="00CE3CDB">
        <w:rPr>
          <w:rFonts w:eastAsia="Calibri" w:cstheme="minorHAnsi"/>
          <w:b/>
          <w:bCs/>
          <w:color w:val="000000"/>
          <w:lang w:eastAsia="pl-PL"/>
        </w:rPr>
        <w:t>do SWZ</w:t>
      </w:r>
      <w:r w:rsidRPr="00CE3CDB">
        <w:rPr>
          <w:rFonts w:eastAsia="Calibri" w:cstheme="minorHAnsi"/>
          <w:color w:val="000000"/>
          <w:lang w:eastAsia="pl-PL"/>
        </w:rPr>
        <w:t>).</w:t>
      </w:r>
      <w:r w:rsidRPr="00CE3CDB">
        <w:rPr>
          <w:rFonts w:eastAsia="Calibri" w:cstheme="minorHAnsi"/>
          <w:b/>
          <w:bCs/>
          <w:color w:val="000000"/>
          <w:lang w:eastAsia="pl-PL"/>
        </w:rPr>
        <w:t xml:space="preserve"> </w:t>
      </w:r>
    </w:p>
    <w:p w14:paraId="5CBFAF18" w14:textId="71F73EA6" w:rsidR="00B61192" w:rsidRPr="00CE3CDB" w:rsidRDefault="00B61192" w:rsidP="00B61192">
      <w:pPr>
        <w:spacing w:after="11" w:line="268" w:lineRule="auto"/>
        <w:ind w:left="720" w:right="13"/>
        <w:contextualSpacing/>
        <w:jc w:val="both"/>
        <w:rPr>
          <w:rFonts w:eastAsia="Calibri" w:cstheme="minorHAnsi"/>
          <w:color w:val="000000"/>
          <w:lang w:eastAsia="pl-PL"/>
        </w:rPr>
      </w:pPr>
      <w:r w:rsidRPr="00CE3CDB">
        <w:rPr>
          <w:rFonts w:eastAsia="Calibri" w:cstheme="minorHAnsi"/>
          <w:color w:val="000000"/>
          <w:lang w:eastAsia="pl-PL"/>
        </w:rPr>
        <w:t xml:space="preserve">Wykonawca przystępując do postępowania jest obowiązany do pisemnego poinformowania </w:t>
      </w:r>
      <w:r w:rsidRPr="00CE3CDB">
        <w:rPr>
          <w:rFonts w:eastAsia="Calibri" w:cstheme="minorHAnsi"/>
          <w:color w:val="000000"/>
          <w:lang w:eastAsia="pl-PL"/>
        </w:rPr>
        <w:br/>
        <w:t xml:space="preserve">i uzyskania zgody każdej osoby, której dane osobowe będą podane w ofercie, oświadczeniach </w:t>
      </w:r>
      <w:r w:rsidRPr="00CE3CDB">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CE3CDB">
        <w:rPr>
          <w:rFonts w:eastAsia="Calibri" w:cstheme="minorHAnsi"/>
          <w:b/>
          <w:color w:val="000000"/>
          <w:lang w:eastAsia="pl-PL"/>
        </w:rPr>
        <w:t xml:space="preserve">załącznik Nr </w:t>
      </w:r>
      <w:r w:rsidR="009061F2" w:rsidRPr="00CE3CDB">
        <w:rPr>
          <w:rFonts w:eastAsia="Calibri" w:cstheme="minorHAnsi"/>
          <w:b/>
          <w:color w:val="000000"/>
          <w:lang w:eastAsia="pl-PL"/>
        </w:rPr>
        <w:t>2</w:t>
      </w:r>
      <w:r w:rsidR="00041C5E" w:rsidRPr="00CE3CDB">
        <w:rPr>
          <w:rFonts w:eastAsia="Calibri" w:cstheme="minorHAnsi"/>
          <w:b/>
          <w:color w:val="000000"/>
          <w:lang w:eastAsia="pl-PL"/>
        </w:rPr>
        <w:t xml:space="preserve"> </w:t>
      </w:r>
      <w:r w:rsidRPr="00CE3CDB">
        <w:rPr>
          <w:rFonts w:eastAsia="Calibri" w:cstheme="minorHAnsi"/>
          <w:b/>
          <w:color w:val="000000"/>
          <w:lang w:eastAsia="pl-PL"/>
        </w:rPr>
        <w:t>do</w:t>
      </w:r>
      <w:r w:rsidRPr="00CE3CDB">
        <w:rPr>
          <w:rFonts w:eastAsia="Calibri" w:cstheme="minorHAnsi"/>
          <w:b/>
          <w:bCs/>
          <w:color w:val="000000"/>
          <w:lang w:eastAsia="pl-PL"/>
        </w:rPr>
        <w:t xml:space="preserve"> SWZ</w:t>
      </w:r>
      <w:r w:rsidRPr="00CE3CDB">
        <w:rPr>
          <w:rFonts w:eastAsia="Calibri" w:cstheme="minorHAnsi"/>
          <w:color w:val="000000"/>
          <w:lang w:eastAsia="pl-PL"/>
        </w:rPr>
        <w:t xml:space="preserve">). </w:t>
      </w:r>
    </w:p>
    <w:p w14:paraId="13F00EA2" w14:textId="77777777" w:rsidR="00BE0FFB" w:rsidRPr="00CE3CDB" w:rsidRDefault="00BE0FFB" w:rsidP="00B61192">
      <w:pPr>
        <w:spacing w:after="11" w:line="268" w:lineRule="auto"/>
        <w:ind w:right="13"/>
        <w:jc w:val="both"/>
        <w:rPr>
          <w:rFonts w:eastAsia="Calibri" w:cstheme="minorHAnsi"/>
          <w:b/>
          <w:bCs/>
          <w:color w:val="000000"/>
          <w:lang w:eastAsia="pl-PL"/>
        </w:rPr>
      </w:pPr>
    </w:p>
    <w:p w14:paraId="329FE97C" w14:textId="66E8BEA3" w:rsidR="000F7C14" w:rsidRPr="00CE3CDB" w:rsidRDefault="000F7C14" w:rsidP="000F7C14">
      <w:pPr>
        <w:numPr>
          <w:ilvl w:val="0"/>
          <w:numId w:val="1"/>
        </w:numPr>
        <w:spacing w:after="11" w:line="268" w:lineRule="auto"/>
        <w:ind w:right="13" w:hanging="294"/>
        <w:contextualSpacing/>
        <w:jc w:val="both"/>
        <w:rPr>
          <w:rFonts w:eastAsia="Calibri" w:cstheme="minorHAnsi"/>
          <w:b/>
          <w:bCs/>
          <w:color w:val="000000"/>
          <w:lang w:eastAsia="pl-PL"/>
        </w:rPr>
      </w:pPr>
      <w:r w:rsidRPr="00CE3CDB">
        <w:rPr>
          <w:rFonts w:eastAsia="Calibri" w:cstheme="minorHAnsi"/>
          <w:b/>
          <w:bCs/>
          <w:color w:val="000000"/>
          <w:lang w:eastAsia="pl-PL"/>
        </w:rPr>
        <w:t>Ochrona sygnalistów</w:t>
      </w:r>
    </w:p>
    <w:p w14:paraId="42ECFE90" w14:textId="60551BA5" w:rsidR="000F7C14" w:rsidRPr="000F7C14" w:rsidRDefault="000F7C14" w:rsidP="00CF5F1B">
      <w:pPr>
        <w:spacing w:after="11" w:line="269" w:lineRule="auto"/>
        <w:ind w:left="720" w:right="11"/>
        <w:contextualSpacing/>
        <w:jc w:val="both"/>
        <w:rPr>
          <w:rFonts w:eastAsia="Calibri" w:cstheme="minorHAnsi"/>
          <w:color w:val="000000"/>
          <w:spacing w:val="-2"/>
          <w:lang w:eastAsia="pl-PL"/>
        </w:rPr>
      </w:pPr>
      <w:r w:rsidRPr="000F7C14">
        <w:rPr>
          <w:rFonts w:eastAsia="Calibri" w:cstheme="minorHAnsi"/>
          <w:color w:val="000000"/>
          <w:spacing w:val="-2"/>
          <w:lang w:eastAsia="pl-PL"/>
        </w:rPr>
        <w:t xml:space="preserve">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 </w:t>
      </w:r>
      <w:hyperlink r:id="rId22" w:history="1">
        <w:r w:rsidRPr="000F7C14">
          <w:rPr>
            <w:rStyle w:val="Hipercze"/>
            <w:rFonts w:eastAsia="Calibri" w:cstheme="minorHAnsi"/>
            <w:spacing w:val="-2"/>
            <w:lang w:eastAsia="pl-PL"/>
          </w:rPr>
          <w:t>https://bip.zdmikp.bydgoszcz.pl/index.php/procedura-zgloszen-w-zdmikp</w:t>
        </w:r>
      </w:hyperlink>
      <w:r w:rsidR="00CF5F1B">
        <w:rPr>
          <w:rStyle w:val="Hipercze"/>
          <w:rFonts w:eastAsia="Calibri" w:cstheme="minorHAnsi"/>
          <w:spacing w:val="-2"/>
          <w:lang w:eastAsia="pl-PL"/>
        </w:rPr>
        <w:t>.</w:t>
      </w:r>
    </w:p>
    <w:p w14:paraId="00FB4C64" w14:textId="77777777" w:rsidR="00D51D94" w:rsidRDefault="00D51D94" w:rsidP="00E13687">
      <w:pPr>
        <w:spacing w:after="11" w:line="268" w:lineRule="auto"/>
        <w:ind w:right="13"/>
        <w:contextualSpacing/>
        <w:jc w:val="both"/>
        <w:rPr>
          <w:rFonts w:eastAsia="Calibri" w:cstheme="minorHAnsi"/>
          <w:b/>
          <w:bCs/>
          <w:color w:val="000000"/>
          <w:lang w:eastAsia="pl-PL"/>
        </w:rPr>
      </w:pPr>
    </w:p>
    <w:p w14:paraId="483F762F" w14:textId="44927DB2" w:rsidR="00B61192" w:rsidRPr="00F95B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F95BE8">
        <w:rPr>
          <w:rFonts w:eastAsia="Calibri" w:cstheme="minorHAnsi"/>
          <w:b/>
          <w:bCs/>
          <w:color w:val="000000"/>
          <w:lang w:eastAsia="pl-PL"/>
        </w:rPr>
        <w:t>Wykaz załączników do niniejszej SWZ</w:t>
      </w:r>
    </w:p>
    <w:p w14:paraId="100A601C" w14:textId="560430C0" w:rsidR="004E3B4D" w:rsidRPr="00F95BE8" w:rsidRDefault="00B61192" w:rsidP="004E3B4D">
      <w:pPr>
        <w:spacing w:after="0" w:line="240" w:lineRule="auto"/>
        <w:ind w:left="709" w:right="6"/>
        <w:contextualSpacing/>
        <w:jc w:val="both"/>
        <w:rPr>
          <w:rFonts w:eastAsia="Calibri" w:cstheme="minorHAnsi"/>
          <w:color w:val="000000"/>
          <w:lang w:eastAsia="pl-PL"/>
        </w:rPr>
      </w:pPr>
      <w:r w:rsidRPr="00F95BE8">
        <w:rPr>
          <w:rFonts w:eastAsia="Calibri" w:cstheme="minorHAnsi"/>
          <w:color w:val="000000"/>
          <w:lang w:eastAsia="pl-PL"/>
        </w:rPr>
        <w:t>Niżej wymienione załączniki do SWZ</w:t>
      </w:r>
      <w:r w:rsidRPr="00F95BE8">
        <w:rPr>
          <w:rFonts w:eastAsia="Calibri" w:cstheme="minorHAnsi"/>
          <w:color w:val="000000"/>
          <w:spacing w:val="-4"/>
          <w:lang w:eastAsia="pl-PL"/>
        </w:rPr>
        <w:t xml:space="preserve"> </w:t>
      </w:r>
      <w:r w:rsidRPr="00F95BE8">
        <w:rPr>
          <w:rFonts w:eastAsia="Calibri" w:cstheme="minorHAnsi"/>
          <w:color w:val="000000"/>
          <w:lang w:eastAsia="pl-PL"/>
        </w:rPr>
        <w:t>stanowią jej integralną część.</w:t>
      </w:r>
    </w:p>
    <w:p w14:paraId="4E52EA10" w14:textId="77777777" w:rsidR="008358AF" w:rsidRPr="00F95BE8" w:rsidRDefault="008358AF" w:rsidP="008358AF">
      <w:pPr>
        <w:spacing w:after="0" w:line="264" w:lineRule="auto"/>
        <w:ind w:right="11"/>
        <w:contextualSpacing/>
        <w:jc w:val="both"/>
        <w:rPr>
          <w:rFonts w:eastAsia="Calibri" w:cstheme="minorHAnsi"/>
          <w:sz w:val="8"/>
          <w:szCs w:val="8"/>
          <w:lang w:eastAsia="pl-PL"/>
        </w:rPr>
      </w:pPr>
    </w:p>
    <w:p w14:paraId="1C8904A1" w14:textId="77777777" w:rsidR="009061F2" w:rsidRPr="00F95BE8" w:rsidRDefault="009061F2" w:rsidP="00B313C0">
      <w:pPr>
        <w:spacing w:after="0" w:line="264" w:lineRule="auto"/>
        <w:ind w:left="2410" w:right="55" w:hanging="1690"/>
        <w:contextualSpacing/>
        <w:jc w:val="both"/>
        <w:rPr>
          <w:rFonts w:eastAsia="Calibri" w:cstheme="minorHAnsi"/>
          <w:lang w:eastAsia="pl-PL"/>
        </w:rPr>
      </w:pPr>
      <w:bookmarkStart w:id="73" w:name="_Hlk192594130"/>
      <w:r w:rsidRPr="00F95BE8">
        <w:rPr>
          <w:rFonts w:eastAsia="Calibri" w:cstheme="minorHAnsi"/>
          <w:lang w:eastAsia="pl-PL"/>
        </w:rPr>
        <w:t>Załącznik Nr 1</w:t>
      </w:r>
      <w:r w:rsidRPr="00F95BE8">
        <w:rPr>
          <w:rFonts w:eastAsia="Calibri" w:cstheme="minorHAnsi"/>
          <w:lang w:eastAsia="pl-PL"/>
        </w:rPr>
        <w:tab/>
      </w:r>
      <w:r w:rsidRPr="00F95BE8">
        <w:rPr>
          <w:rFonts w:eastAsia="Calibri" w:cstheme="minorHAnsi"/>
          <w:color w:val="000000"/>
          <w:lang w:eastAsia="pl-PL"/>
        </w:rPr>
        <w:t xml:space="preserve">projektowane postanowienia Umowy z </w:t>
      </w:r>
      <w:r w:rsidRPr="00F95BE8">
        <w:rPr>
          <w:rFonts w:eastAsia="Calibri" w:cstheme="minorHAnsi"/>
          <w:lang w:eastAsia="pl-PL"/>
        </w:rPr>
        <w:t>załącznikami,</w:t>
      </w:r>
    </w:p>
    <w:p w14:paraId="4F835CA5" w14:textId="28F75310" w:rsidR="009061F2" w:rsidRPr="00F95BE8" w:rsidRDefault="009061F2" w:rsidP="00B313C0">
      <w:pPr>
        <w:spacing w:after="0" w:line="264" w:lineRule="auto"/>
        <w:ind w:left="2410" w:right="55" w:hanging="1690"/>
        <w:contextualSpacing/>
        <w:jc w:val="both"/>
        <w:rPr>
          <w:rFonts w:ascii="Calibri" w:eastAsia="Calibri" w:hAnsi="Calibri" w:cs="Calibri"/>
          <w:lang w:eastAsia="zh-CN"/>
        </w:rPr>
      </w:pPr>
      <w:r w:rsidRPr="00F95BE8">
        <w:rPr>
          <w:rFonts w:eastAsia="Calibri" w:cstheme="minorHAnsi"/>
          <w:lang w:eastAsia="pl-PL"/>
        </w:rPr>
        <w:t>Załącznik Nr 2</w:t>
      </w:r>
      <w:r w:rsidRPr="00F95BE8">
        <w:rPr>
          <w:rFonts w:eastAsia="Calibri" w:cstheme="minorHAnsi"/>
          <w:lang w:eastAsia="pl-PL"/>
        </w:rPr>
        <w:tab/>
        <w:t xml:space="preserve">wzór formularza ofertowego, </w:t>
      </w:r>
      <w:r w:rsidRPr="00F95BE8">
        <w:rPr>
          <w:rFonts w:ascii="Calibri" w:eastAsia="Calibri" w:hAnsi="Calibri" w:cs="Calibri"/>
          <w:lang w:eastAsia="zh-CN"/>
        </w:rPr>
        <w:t>(składan</w:t>
      </w:r>
      <w:r w:rsidR="00D605CB">
        <w:rPr>
          <w:rFonts w:ascii="Calibri" w:eastAsia="Calibri" w:hAnsi="Calibri" w:cs="Calibri"/>
          <w:lang w:eastAsia="zh-CN"/>
        </w:rPr>
        <w:t>y</w:t>
      </w:r>
      <w:r w:rsidRPr="00F95BE8">
        <w:rPr>
          <w:rFonts w:ascii="Calibri" w:eastAsia="Calibri" w:hAnsi="Calibri" w:cs="Calibri"/>
          <w:lang w:eastAsia="zh-CN"/>
        </w:rPr>
        <w:t xml:space="preserve"> jako Oferta),</w:t>
      </w:r>
    </w:p>
    <w:p w14:paraId="7D85FCB4" w14:textId="43A6358A" w:rsidR="009061F2" w:rsidRDefault="009061F2" w:rsidP="00B313C0">
      <w:pPr>
        <w:spacing w:after="0" w:line="264" w:lineRule="auto"/>
        <w:ind w:left="2410" w:right="55" w:hanging="1690"/>
        <w:contextualSpacing/>
        <w:jc w:val="both"/>
        <w:rPr>
          <w:rFonts w:ascii="Calibri" w:eastAsia="Calibri" w:hAnsi="Calibri" w:cs="Calibri"/>
          <w:lang w:eastAsia="zh-CN"/>
        </w:rPr>
      </w:pPr>
      <w:r w:rsidRPr="00F95BE8">
        <w:rPr>
          <w:rFonts w:eastAsia="Calibri" w:cstheme="minorHAnsi"/>
          <w:lang w:eastAsia="pl-PL"/>
        </w:rPr>
        <w:t>Załącznik Nr 3</w:t>
      </w:r>
      <w:r w:rsidRPr="00F95BE8">
        <w:rPr>
          <w:rFonts w:eastAsia="Calibri" w:cstheme="minorHAnsi"/>
          <w:lang w:eastAsia="pl-PL"/>
        </w:rPr>
        <w:tab/>
      </w:r>
      <w:r w:rsidR="00D605CB">
        <w:rPr>
          <w:rFonts w:eastAsia="Calibri" w:cstheme="minorHAnsi"/>
          <w:lang w:eastAsia="pl-PL"/>
        </w:rPr>
        <w:t>Opis przedmiotu zamówienia z załącznikami</w:t>
      </w:r>
      <w:r w:rsidRPr="00F95BE8">
        <w:rPr>
          <w:rFonts w:ascii="Calibri" w:eastAsia="Calibri" w:hAnsi="Calibri" w:cs="Calibri"/>
          <w:lang w:eastAsia="zh-CN"/>
        </w:rPr>
        <w:t>,</w:t>
      </w:r>
    </w:p>
    <w:p w14:paraId="24418211" w14:textId="79B135A2" w:rsidR="009061F2" w:rsidRPr="00F95BE8"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 xml:space="preserve">Załącznik Nr </w:t>
      </w:r>
      <w:r w:rsidR="00DE48EE">
        <w:rPr>
          <w:rFonts w:eastAsia="Calibri" w:cstheme="minorHAnsi"/>
          <w:lang w:eastAsia="pl-PL"/>
        </w:rPr>
        <w:t>4</w:t>
      </w:r>
      <w:r w:rsidRPr="00F95BE8">
        <w:rPr>
          <w:rFonts w:eastAsia="Calibri" w:cstheme="minorHAnsi"/>
          <w:lang w:eastAsia="pl-PL"/>
        </w:rPr>
        <w:tab/>
        <w:t>wzór oświadczenia wykonawcy o spełnianiu warunków udziału w postępowaniu</w:t>
      </w:r>
      <w:r w:rsidRPr="00F95BE8">
        <w:rPr>
          <w:rFonts w:ascii="Calibri" w:eastAsia="Calibri" w:hAnsi="Calibri" w:cs="Calibri"/>
          <w:lang w:eastAsia="zh-CN"/>
        </w:rPr>
        <w:t>, (składan</w:t>
      </w:r>
      <w:r w:rsidR="00D605CB">
        <w:rPr>
          <w:rFonts w:ascii="Calibri" w:eastAsia="Calibri" w:hAnsi="Calibri" w:cs="Calibri"/>
          <w:lang w:eastAsia="zh-CN"/>
        </w:rPr>
        <w:t>y</w:t>
      </w:r>
      <w:r w:rsidRPr="00F95BE8">
        <w:rPr>
          <w:rFonts w:ascii="Calibri" w:eastAsia="Calibri" w:hAnsi="Calibri" w:cs="Calibri"/>
          <w:lang w:eastAsia="zh-CN"/>
        </w:rPr>
        <w:t xml:space="preserve"> z Ofertą)</w:t>
      </w:r>
      <w:r w:rsidRPr="00F95BE8">
        <w:rPr>
          <w:rFonts w:eastAsia="Calibri" w:cstheme="minorHAnsi"/>
          <w:lang w:eastAsia="pl-PL"/>
        </w:rPr>
        <w:t>,</w:t>
      </w:r>
    </w:p>
    <w:p w14:paraId="002784BF" w14:textId="6ADA793E" w:rsidR="009061F2" w:rsidRPr="00F95BE8" w:rsidRDefault="009061F2" w:rsidP="00B313C0">
      <w:pPr>
        <w:spacing w:after="0" w:line="264" w:lineRule="auto"/>
        <w:ind w:left="2410" w:right="55" w:hanging="1690"/>
        <w:contextualSpacing/>
        <w:jc w:val="both"/>
        <w:rPr>
          <w:rFonts w:eastAsia="Calibri" w:cstheme="minorHAnsi"/>
          <w:color w:val="000000"/>
          <w:lang w:eastAsia="pl-PL"/>
        </w:rPr>
      </w:pPr>
      <w:r w:rsidRPr="00F95BE8">
        <w:rPr>
          <w:rFonts w:eastAsia="Calibri" w:cstheme="minorHAnsi"/>
          <w:lang w:eastAsia="pl-PL"/>
        </w:rPr>
        <w:t xml:space="preserve">Załącznik Nr </w:t>
      </w:r>
      <w:r w:rsidR="00DE48EE">
        <w:rPr>
          <w:rFonts w:eastAsia="Calibri" w:cstheme="minorHAnsi"/>
          <w:lang w:eastAsia="pl-PL"/>
        </w:rPr>
        <w:t>5</w:t>
      </w:r>
      <w:r w:rsidRPr="00F95BE8">
        <w:rPr>
          <w:rFonts w:eastAsia="Calibri" w:cstheme="minorHAnsi"/>
          <w:lang w:eastAsia="pl-PL"/>
        </w:rPr>
        <w:tab/>
        <w:t>wzór oświadczenia wykonawcy o niepodleganiu wykluczeniu,</w:t>
      </w:r>
      <w:r w:rsidRPr="00F95BE8">
        <w:rPr>
          <w:rFonts w:ascii="Calibri" w:eastAsia="Calibri" w:hAnsi="Calibri" w:cs="Calibri"/>
          <w:lang w:eastAsia="zh-CN"/>
        </w:rPr>
        <w:t xml:space="preserve"> (składan</w:t>
      </w:r>
      <w:r w:rsidR="00D605CB">
        <w:rPr>
          <w:rFonts w:ascii="Calibri" w:eastAsia="Calibri" w:hAnsi="Calibri" w:cs="Calibri"/>
          <w:lang w:eastAsia="zh-CN"/>
        </w:rPr>
        <w:t>y</w:t>
      </w:r>
      <w:r w:rsidRPr="00F95BE8">
        <w:rPr>
          <w:rFonts w:ascii="Calibri" w:eastAsia="Calibri" w:hAnsi="Calibri" w:cs="Calibri"/>
          <w:lang w:eastAsia="zh-CN"/>
        </w:rPr>
        <w:t xml:space="preserve"> </w:t>
      </w:r>
      <w:r w:rsidRPr="00F95BE8">
        <w:rPr>
          <w:rFonts w:ascii="Calibri" w:eastAsia="Calibri" w:hAnsi="Calibri" w:cs="Calibri"/>
          <w:lang w:eastAsia="zh-CN"/>
        </w:rPr>
        <w:br/>
        <w:t>z Ofertą)</w:t>
      </w:r>
      <w:r w:rsidRPr="00F95BE8">
        <w:rPr>
          <w:rFonts w:eastAsia="Calibri" w:cstheme="minorHAnsi"/>
          <w:lang w:eastAsia="pl-PL"/>
        </w:rPr>
        <w:t>,</w:t>
      </w:r>
      <w:r w:rsidRPr="00F95BE8">
        <w:rPr>
          <w:rFonts w:eastAsia="Calibri" w:cstheme="minorHAnsi"/>
          <w:color w:val="000000"/>
          <w:lang w:eastAsia="pl-PL"/>
        </w:rPr>
        <w:t xml:space="preserve"> </w:t>
      </w:r>
    </w:p>
    <w:p w14:paraId="071C3A34" w14:textId="36E54DDF" w:rsidR="009061F2" w:rsidRPr="00F95BE8"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 xml:space="preserve">Załącznik Nr </w:t>
      </w:r>
      <w:r w:rsidR="00DE48EE">
        <w:rPr>
          <w:rFonts w:eastAsia="Calibri" w:cstheme="minorHAnsi"/>
          <w:lang w:eastAsia="pl-PL"/>
        </w:rPr>
        <w:t>6</w:t>
      </w:r>
      <w:r w:rsidRPr="00F95BE8">
        <w:rPr>
          <w:rFonts w:eastAsia="Calibri" w:cstheme="minorHAnsi"/>
          <w:lang w:eastAsia="pl-PL"/>
        </w:rPr>
        <w:tab/>
        <w:t xml:space="preserve">wzór oświadczenia podmiotu udostępniającego zasoby o braku przesłanek wykluczenia oraz spełnianiu warunków udziału w postępowaniu, </w:t>
      </w:r>
      <w:r w:rsidRPr="00F95BE8">
        <w:rPr>
          <w:rFonts w:ascii="Calibri" w:eastAsia="Calibri" w:hAnsi="Calibri" w:cs="Calibri"/>
          <w:lang w:eastAsia="zh-CN"/>
        </w:rPr>
        <w:t>(składan</w:t>
      </w:r>
      <w:r w:rsidR="00D605CB">
        <w:rPr>
          <w:rFonts w:ascii="Calibri" w:eastAsia="Calibri" w:hAnsi="Calibri" w:cs="Calibri"/>
          <w:lang w:eastAsia="zh-CN"/>
        </w:rPr>
        <w:t>y</w:t>
      </w:r>
      <w:r w:rsidRPr="00F95BE8">
        <w:rPr>
          <w:rFonts w:ascii="Calibri" w:eastAsia="Calibri" w:hAnsi="Calibri" w:cs="Calibri"/>
          <w:lang w:eastAsia="zh-CN"/>
        </w:rPr>
        <w:t xml:space="preserve"> </w:t>
      </w:r>
      <w:r w:rsidRPr="00F95BE8">
        <w:rPr>
          <w:rFonts w:ascii="Calibri" w:eastAsia="Calibri" w:hAnsi="Calibri" w:cs="Calibri"/>
          <w:lang w:eastAsia="zh-CN"/>
        </w:rPr>
        <w:br/>
        <w:t>z Ofertą)</w:t>
      </w:r>
      <w:r w:rsidRPr="00F95BE8">
        <w:rPr>
          <w:rFonts w:eastAsia="Calibri" w:cstheme="minorHAnsi"/>
          <w:lang w:eastAsia="pl-PL"/>
        </w:rPr>
        <w:t xml:space="preserve">, </w:t>
      </w:r>
    </w:p>
    <w:p w14:paraId="60F193D0" w14:textId="2D2AE612" w:rsidR="009061F2" w:rsidRPr="00F95BE8"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 xml:space="preserve">Załącznik Nr </w:t>
      </w:r>
      <w:r w:rsidR="00DE48EE">
        <w:rPr>
          <w:rFonts w:eastAsia="Calibri" w:cstheme="minorHAnsi"/>
          <w:lang w:eastAsia="pl-PL"/>
        </w:rPr>
        <w:t>7</w:t>
      </w:r>
      <w:r w:rsidRPr="00F95BE8">
        <w:rPr>
          <w:rFonts w:eastAsia="Calibri" w:cstheme="minorHAnsi"/>
          <w:lang w:eastAsia="pl-PL"/>
        </w:rPr>
        <w:tab/>
        <w:t>wzór oświadczenia wykonawców wspólnie ubiegający się o udzielenie zamówienia,</w:t>
      </w:r>
      <w:r w:rsidRPr="00F95BE8">
        <w:rPr>
          <w:rFonts w:ascii="Calibri" w:eastAsia="Calibri" w:hAnsi="Calibri" w:cs="Calibri"/>
          <w:lang w:eastAsia="zh-CN"/>
        </w:rPr>
        <w:t xml:space="preserve"> (składan</w:t>
      </w:r>
      <w:r w:rsidR="00D605CB">
        <w:rPr>
          <w:rFonts w:ascii="Calibri" w:eastAsia="Calibri" w:hAnsi="Calibri" w:cs="Calibri"/>
          <w:lang w:eastAsia="zh-CN"/>
        </w:rPr>
        <w:t>y</w:t>
      </w:r>
      <w:r w:rsidRPr="00F95BE8">
        <w:rPr>
          <w:rFonts w:ascii="Calibri" w:eastAsia="Calibri" w:hAnsi="Calibri" w:cs="Calibri"/>
          <w:lang w:eastAsia="zh-CN"/>
        </w:rPr>
        <w:t xml:space="preserve"> z Ofertą)</w:t>
      </w:r>
      <w:r w:rsidRPr="00F95BE8">
        <w:rPr>
          <w:rFonts w:eastAsia="Calibri" w:cstheme="minorHAnsi"/>
          <w:lang w:eastAsia="pl-PL"/>
        </w:rPr>
        <w:t>,</w:t>
      </w:r>
    </w:p>
    <w:p w14:paraId="2EC08040" w14:textId="7981BE5E" w:rsidR="009061F2"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 xml:space="preserve">Załącznik Nr </w:t>
      </w:r>
      <w:r w:rsidR="00DE48EE">
        <w:rPr>
          <w:rFonts w:eastAsia="Calibri" w:cstheme="minorHAnsi"/>
          <w:lang w:eastAsia="pl-PL"/>
        </w:rPr>
        <w:t>8</w:t>
      </w:r>
      <w:r w:rsidRPr="00F95BE8">
        <w:rPr>
          <w:rFonts w:eastAsia="Calibri" w:cstheme="minorHAnsi"/>
          <w:lang w:eastAsia="pl-PL"/>
        </w:rPr>
        <w:tab/>
        <w:t xml:space="preserve">wzór </w:t>
      </w:r>
      <w:r w:rsidR="00D605CB">
        <w:rPr>
          <w:rFonts w:eastAsia="Calibri" w:cstheme="minorHAnsi"/>
          <w:lang w:eastAsia="pl-PL"/>
        </w:rPr>
        <w:t>wykazu usług</w:t>
      </w:r>
      <w:r w:rsidRPr="00F95BE8">
        <w:rPr>
          <w:rFonts w:eastAsia="Calibri" w:cstheme="minorHAnsi"/>
          <w:lang w:eastAsia="pl-PL"/>
        </w:rPr>
        <w:t xml:space="preserve">, </w:t>
      </w:r>
      <w:r w:rsidRPr="00F95BE8">
        <w:rPr>
          <w:rFonts w:ascii="Calibri" w:eastAsia="Calibri" w:hAnsi="Calibri" w:cs="Calibri"/>
          <w:lang w:eastAsia="zh-CN"/>
        </w:rPr>
        <w:t>(</w:t>
      </w:r>
      <w:r w:rsidRPr="00F95BE8">
        <w:rPr>
          <w:rFonts w:ascii="Calibri" w:eastAsia="Calibri" w:hAnsi="Calibri" w:cs="Calibri"/>
          <w:i/>
          <w:iCs/>
          <w:lang w:eastAsia="zh-CN"/>
        </w:rPr>
        <w:t>składan</w:t>
      </w:r>
      <w:r w:rsidR="00D605CB">
        <w:rPr>
          <w:rFonts w:ascii="Calibri" w:eastAsia="Calibri" w:hAnsi="Calibri" w:cs="Calibri"/>
          <w:i/>
          <w:iCs/>
          <w:lang w:eastAsia="zh-CN"/>
        </w:rPr>
        <w:t>y</w:t>
      </w:r>
      <w:r w:rsidRPr="00F95BE8">
        <w:rPr>
          <w:rFonts w:ascii="Calibri" w:eastAsia="Calibri" w:hAnsi="Calibri" w:cs="Calibri"/>
          <w:i/>
          <w:iCs/>
          <w:lang w:eastAsia="zh-CN"/>
        </w:rPr>
        <w:t xml:space="preserve"> na wezwanie</w:t>
      </w:r>
      <w:r w:rsidRPr="00F95BE8">
        <w:rPr>
          <w:rFonts w:ascii="Calibri" w:eastAsia="Calibri" w:hAnsi="Calibri" w:cs="Calibri"/>
          <w:lang w:eastAsia="zh-CN"/>
        </w:rPr>
        <w:t>)</w:t>
      </w:r>
      <w:r w:rsidRPr="00F95BE8">
        <w:rPr>
          <w:rFonts w:eastAsia="Calibri" w:cstheme="minorHAnsi"/>
          <w:lang w:eastAsia="pl-PL"/>
        </w:rPr>
        <w:t>,</w:t>
      </w:r>
    </w:p>
    <w:p w14:paraId="2A04DECF" w14:textId="74F40BD0" w:rsidR="009061F2" w:rsidRPr="00F95BE8" w:rsidRDefault="009061F2" w:rsidP="00B313C0">
      <w:pPr>
        <w:spacing w:after="0" w:line="264" w:lineRule="auto"/>
        <w:ind w:left="2410" w:right="55" w:hanging="1690"/>
        <w:contextualSpacing/>
        <w:jc w:val="both"/>
        <w:rPr>
          <w:rFonts w:eastAsia="Calibri" w:cstheme="minorHAnsi"/>
          <w:lang w:eastAsia="pl-PL"/>
        </w:rPr>
      </w:pPr>
      <w:r w:rsidRPr="00F95BE8">
        <w:rPr>
          <w:rFonts w:eastAsia="Calibri" w:cstheme="minorHAnsi"/>
          <w:lang w:eastAsia="pl-PL"/>
        </w:rPr>
        <w:t xml:space="preserve">Załącznik Nr </w:t>
      </w:r>
      <w:r w:rsidR="00DE48EE">
        <w:rPr>
          <w:rFonts w:eastAsia="Calibri" w:cstheme="minorHAnsi"/>
          <w:lang w:eastAsia="pl-PL"/>
        </w:rPr>
        <w:t>9</w:t>
      </w:r>
      <w:r w:rsidRPr="00F95BE8">
        <w:rPr>
          <w:rFonts w:eastAsia="Calibri" w:cstheme="minorHAnsi"/>
          <w:lang w:eastAsia="pl-PL"/>
        </w:rPr>
        <w:tab/>
        <w:t xml:space="preserve">wzór wykazu </w:t>
      </w:r>
      <w:r>
        <w:rPr>
          <w:rFonts w:eastAsia="Calibri" w:cstheme="minorHAnsi"/>
          <w:lang w:eastAsia="pl-PL"/>
        </w:rPr>
        <w:t>osób</w:t>
      </w:r>
      <w:r w:rsidRPr="00F95BE8">
        <w:rPr>
          <w:rFonts w:eastAsia="Calibri" w:cstheme="minorHAnsi"/>
          <w:lang w:eastAsia="pl-PL"/>
        </w:rPr>
        <w:t xml:space="preserve">, </w:t>
      </w:r>
      <w:r w:rsidRPr="00F95BE8">
        <w:rPr>
          <w:rFonts w:ascii="Calibri" w:eastAsia="Calibri" w:hAnsi="Calibri" w:cs="Calibri"/>
          <w:lang w:eastAsia="zh-CN"/>
        </w:rPr>
        <w:t>(</w:t>
      </w:r>
      <w:r w:rsidRPr="00F95BE8">
        <w:rPr>
          <w:rFonts w:ascii="Calibri" w:eastAsia="Calibri" w:hAnsi="Calibri" w:cs="Calibri"/>
          <w:i/>
          <w:iCs/>
          <w:lang w:eastAsia="zh-CN"/>
        </w:rPr>
        <w:t>składan</w:t>
      </w:r>
      <w:r w:rsidR="00D605CB">
        <w:rPr>
          <w:rFonts w:ascii="Calibri" w:eastAsia="Calibri" w:hAnsi="Calibri" w:cs="Calibri"/>
          <w:i/>
          <w:iCs/>
          <w:lang w:eastAsia="zh-CN"/>
        </w:rPr>
        <w:t>y</w:t>
      </w:r>
      <w:r w:rsidRPr="00F95BE8">
        <w:rPr>
          <w:rFonts w:ascii="Calibri" w:eastAsia="Calibri" w:hAnsi="Calibri" w:cs="Calibri"/>
          <w:i/>
          <w:iCs/>
          <w:lang w:eastAsia="zh-CN"/>
        </w:rPr>
        <w:t xml:space="preserve"> na wezwanie</w:t>
      </w:r>
      <w:r w:rsidRPr="00F95BE8">
        <w:rPr>
          <w:rFonts w:ascii="Calibri" w:eastAsia="Calibri" w:hAnsi="Calibri" w:cs="Calibri"/>
          <w:lang w:eastAsia="zh-CN"/>
        </w:rPr>
        <w:t>)</w:t>
      </w:r>
      <w:r w:rsidRPr="00F95BE8">
        <w:rPr>
          <w:rFonts w:eastAsia="Calibri" w:cstheme="minorHAnsi"/>
          <w:lang w:eastAsia="pl-PL"/>
        </w:rPr>
        <w:t>,</w:t>
      </w:r>
    </w:p>
    <w:p w14:paraId="17E47096" w14:textId="082BCD80" w:rsidR="009061F2" w:rsidRPr="00F95BE8" w:rsidRDefault="009061F2" w:rsidP="00B313C0">
      <w:pPr>
        <w:spacing w:after="0" w:line="264" w:lineRule="auto"/>
        <w:ind w:left="2410" w:right="55" w:hanging="1690"/>
        <w:contextualSpacing/>
        <w:jc w:val="both"/>
        <w:rPr>
          <w:rFonts w:eastAsia="Calibri" w:cstheme="minorHAnsi"/>
          <w:color w:val="000000"/>
          <w:lang w:eastAsia="pl-PL"/>
        </w:rPr>
      </w:pPr>
      <w:r w:rsidRPr="00F95BE8">
        <w:rPr>
          <w:rFonts w:eastAsia="Calibri" w:cstheme="minorHAnsi"/>
          <w:color w:val="000000"/>
          <w:lang w:eastAsia="pl-PL"/>
        </w:rPr>
        <w:t xml:space="preserve">Załącznik Nr </w:t>
      </w:r>
      <w:r>
        <w:rPr>
          <w:rFonts w:eastAsia="Calibri" w:cstheme="minorHAnsi"/>
          <w:color w:val="000000"/>
          <w:lang w:eastAsia="pl-PL"/>
        </w:rPr>
        <w:t>1</w:t>
      </w:r>
      <w:r w:rsidR="00DE48EE">
        <w:rPr>
          <w:rFonts w:eastAsia="Calibri" w:cstheme="minorHAnsi"/>
          <w:color w:val="000000"/>
          <w:lang w:eastAsia="pl-PL"/>
        </w:rPr>
        <w:t>0</w:t>
      </w:r>
      <w:r w:rsidRPr="00F95BE8">
        <w:rPr>
          <w:rFonts w:eastAsia="Calibri" w:cstheme="minorHAnsi"/>
          <w:color w:val="000000"/>
          <w:lang w:eastAsia="pl-PL"/>
        </w:rPr>
        <w:tab/>
        <w:t xml:space="preserve">wzór oświadczenia wykonawcy o aktualności informacji zawartych w oświadczeniu, o którym mowa w art. 125 ust. 1 </w:t>
      </w:r>
      <w:proofErr w:type="spellStart"/>
      <w:r w:rsidRPr="00F95BE8">
        <w:rPr>
          <w:rFonts w:eastAsia="Calibri" w:cstheme="minorHAnsi"/>
          <w:color w:val="000000"/>
          <w:lang w:eastAsia="pl-PL"/>
        </w:rPr>
        <w:t>Pzp</w:t>
      </w:r>
      <w:proofErr w:type="spellEnd"/>
      <w:r w:rsidRPr="00F95BE8">
        <w:rPr>
          <w:rFonts w:eastAsia="Calibri" w:cstheme="minorHAnsi"/>
          <w:color w:val="000000"/>
          <w:lang w:eastAsia="pl-PL"/>
        </w:rPr>
        <w:t xml:space="preserve">, </w:t>
      </w:r>
      <w:r w:rsidRPr="00F95BE8">
        <w:rPr>
          <w:rFonts w:ascii="Calibri" w:eastAsia="Calibri" w:hAnsi="Calibri" w:cs="Calibri"/>
          <w:color w:val="000000"/>
          <w:lang w:eastAsia="zh-CN"/>
        </w:rPr>
        <w:t>(</w:t>
      </w:r>
      <w:r w:rsidRPr="00F95BE8">
        <w:rPr>
          <w:rFonts w:ascii="Calibri" w:eastAsia="Calibri" w:hAnsi="Calibri" w:cs="Calibri"/>
          <w:i/>
          <w:iCs/>
          <w:color w:val="000000"/>
          <w:lang w:eastAsia="zh-CN"/>
        </w:rPr>
        <w:t>składan</w:t>
      </w:r>
      <w:r w:rsidR="00D605CB">
        <w:rPr>
          <w:rFonts w:ascii="Calibri" w:eastAsia="Calibri" w:hAnsi="Calibri" w:cs="Calibri"/>
          <w:i/>
          <w:iCs/>
          <w:color w:val="000000"/>
          <w:lang w:eastAsia="zh-CN"/>
        </w:rPr>
        <w:t>y</w:t>
      </w:r>
      <w:r w:rsidRPr="00F95BE8">
        <w:rPr>
          <w:rFonts w:ascii="Calibri" w:eastAsia="Calibri" w:hAnsi="Calibri" w:cs="Calibri"/>
          <w:i/>
          <w:iCs/>
          <w:color w:val="000000"/>
          <w:lang w:eastAsia="zh-CN"/>
        </w:rPr>
        <w:t xml:space="preserve"> na wezwanie</w:t>
      </w:r>
      <w:r w:rsidRPr="00F95BE8">
        <w:rPr>
          <w:rFonts w:ascii="Calibri" w:eastAsia="Calibri" w:hAnsi="Calibri" w:cs="Calibri"/>
          <w:color w:val="000000"/>
          <w:lang w:eastAsia="zh-CN"/>
        </w:rPr>
        <w:t>)</w:t>
      </w:r>
      <w:r w:rsidRPr="00F95BE8">
        <w:rPr>
          <w:rFonts w:eastAsia="Calibri" w:cstheme="minorHAnsi"/>
          <w:color w:val="000000"/>
          <w:lang w:eastAsia="pl-PL"/>
        </w:rPr>
        <w:t>,</w:t>
      </w:r>
    </w:p>
    <w:p w14:paraId="31BFE59D" w14:textId="62DED207" w:rsidR="009061F2" w:rsidRPr="00F95BE8" w:rsidRDefault="009061F2" w:rsidP="00B313C0">
      <w:pPr>
        <w:spacing w:after="0" w:line="264" w:lineRule="auto"/>
        <w:ind w:left="2410" w:right="55" w:hanging="1690"/>
        <w:contextualSpacing/>
        <w:jc w:val="both"/>
        <w:rPr>
          <w:rFonts w:eastAsia="Calibri" w:cstheme="minorHAnsi"/>
          <w:color w:val="000000"/>
          <w:lang w:eastAsia="pl-PL"/>
        </w:rPr>
      </w:pPr>
      <w:r w:rsidRPr="00F95BE8">
        <w:rPr>
          <w:rFonts w:eastAsia="Calibri" w:cstheme="minorHAnsi"/>
          <w:color w:val="000000"/>
          <w:lang w:eastAsia="pl-PL"/>
        </w:rPr>
        <w:t>Załącznik Nr 1</w:t>
      </w:r>
      <w:r w:rsidR="00DE48EE">
        <w:rPr>
          <w:rFonts w:eastAsia="Calibri" w:cstheme="minorHAnsi"/>
          <w:color w:val="000000"/>
          <w:lang w:eastAsia="pl-PL"/>
        </w:rPr>
        <w:t>1</w:t>
      </w:r>
      <w:r w:rsidRPr="00F95BE8">
        <w:rPr>
          <w:rFonts w:eastAsia="Calibri" w:cstheme="minorHAnsi"/>
          <w:color w:val="000000"/>
          <w:lang w:eastAsia="pl-PL"/>
        </w:rPr>
        <w:tab/>
        <w:t xml:space="preserve">wzór oświadczenia podmiotu udostępniającego zasoby o aktualności informacji zawartych w oświadczeniu, o którym mowa w art. 125 ust. 1 </w:t>
      </w:r>
      <w:proofErr w:type="spellStart"/>
      <w:r w:rsidRPr="00F95BE8">
        <w:rPr>
          <w:rFonts w:eastAsia="Calibri" w:cstheme="minorHAnsi"/>
          <w:color w:val="000000"/>
          <w:lang w:eastAsia="pl-PL"/>
        </w:rPr>
        <w:t>Pzp</w:t>
      </w:r>
      <w:proofErr w:type="spellEnd"/>
      <w:r w:rsidRPr="00F95BE8">
        <w:rPr>
          <w:rFonts w:eastAsia="Calibri" w:cstheme="minorHAnsi"/>
          <w:color w:val="000000"/>
          <w:lang w:eastAsia="pl-PL"/>
        </w:rPr>
        <w:t>,</w:t>
      </w:r>
      <w:r w:rsidRPr="00F95BE8">
        <w:rPr>
          <w:rFonts w:ascii="Calibri" w:eastAsia="Calibri" w:hAnsi="Calibri" w:cs="Calibri"/>
          <w:color w:val="000000"/>
          <w:lang w:eastAsia="zh-CN"/>
        </w:rPr>
        <w:t xml:space="preserve"> (</w:t>
      </w:r>
      <w:r w:rsidRPr="00F95BE8">
        <w:rPr>
          <w:rFonts w:ascii="Calibri" w:eastAsia="Calibri" w:hAnsi="Calibri" w:cs="Calibri"/>
          <w:i/>
          <w:iCs/>
          <w:color w:val="000000"/>
          <w:lang w:eastAsia="zh-CN"/>
        </w:rPr>
        <w:t>składan</w:t>
      </w:r>
      <w:r w:rsidR="00D605CB">
        <w:rPr>
          <w:rFonts w:ascii="Calibri" w:eastAsia="Calibri" w:hAnsi="Calibri" w:cs="Calibri"/>
          <w:i/>
          <w:iCs/>
          <w:color w:val="000000"/>
          <w:lang w:eastAsia="zh-CN"/>
        </w:rPr>
        <w:t>y</w:t>
      </w:r>
      <w:r w:rsidRPr="00F95BE8">
        <w:rPr>
          <w:rFonts w:ascii="Calibri" w:eastAsia="Calibri" w:hAnsi="Calibri" w:cs="Calibri"/>
          <w:i/>
          <w:iCs/>
          <w:color w:val="000000"/>
          <w:lang w:eastAsia="zh-CN"/>
        </w:rPr>
        <w:t xml:space="preserve"> na wezwanie</w:t>
      </w:r>
      <w:r w:rsidRPr="00F95BE8">
        <w:rPr>
          <w:rFonts w:ascii="Calibri" w:eastAsia="Calibri" w:hAnsi="Calibri" w:cs="Calibri"/>
          <w:color w:val="000000"/>
          <w:lang w:eastAsia="zh-CN"/>
        </w:rPr>
        <w:t>)</w:t>
      </w:r>
      <w:r w:rsidRPr="00F95BE8">
        <w:rPr>
          <w:rFonts w:eastAsia="Calibri" w:cstheme="minorHAnsi"/>
          <w:color w:val="000000"/>
          <w:lang w:eastAsia="pl-PL"/>
        </w:rPr>
        <w:t>,</w:t>
      </w:r>
    </w:p>
    <w:p w14:paraId="4D4E2D55" w14:textId="52624D94" w:rsidR="007E7FEA" w:rsidRDefault="009061F2" w:rsidP="00B313C0">
      <w:pPr>
        <w:spacing w:after="0" w:line="264" w:lineRule="auto"/>
        <w:ind w:left="2410" w:right="55" w:hanging="1690"/>
        <w:contextualSpacing/>
        <w:jc w:val="both"/>
        <w:rPr>
          <w:rFonts w:eastAsia="Calibri" w:cstheme="minorHAnsi"/>
          <w:color w:val="000000"/>
          <w:lang w:eastAsia="pl-PL"/>
        </w:rPr>
      </w:pPr>
      <w:r w:rsidRPr="00F95BE8">
        <w:rPr>
          <w:rFonts w:eastAsia="Calibri" w:cstheme="minorHAnsi"/>
          <w:color w:val="000000"/>
          <w:lang w:eastAsia="pl-PL"/>
        </w:rPr>
        <w:t>Załącznik Nr 1</w:t>
      </w:r>
      <w:r w:rsidR="00DE48EE">
        <w:rPr>
          <w:rFonts w:eastAsia="Calibri" w:cstheme="minorHAnsi"/>
          <w:color w:val="000000"/>
          <w:lang w:eastAsia="pl-PL"/>
        </w:rPr>
        <w:t>2</w:t>
      </w:r>
      <w:r w:rsidRPr="00F95BE8">
        <w:rPr>
          <w:rFonts w:eastAsia="Calibri" w:cstheme="minorHAnsi"/>
          <w:color w:val="000000"/>
          <w:lang w:eastAsia="pl-PL"/>
        </w:rPr>
        <w:tab/>
      </w:r>
      <w:r w:rsidR="007E7FEA">
        <w:rPr>
          <w:rFonts w:eastAsia="Calibri" w:cstheme="minorHAnsi"/>
          <w:color w:val="000000"/>
          <w:lang w:eastAsia="pl-PL"/>
        </w:rPr>
        <w:t>i</w:t>
      </w:r>
      <w:r w:rsidRPr="00F95BE8">
        <w:rPr>
          <w:rFonts w:eastAsia="Calibri" w:cstheme="minorHAnsi"/>
          <w:color w:val="000000"/>
          <w:lang w:eastAsia="pl-PL"/>
        </w:rPr>
        <w:t>nformacja o przetwarzaniu danych osobowych</w:t>
      </w:r>
      <w:r w:rsidR="007E7FEA">
        <w:rPr>
          <w:rFonts w:eastAsia="Calibri" w:cstheme="minorHAnsi"/>
          <w:color w:val="000000"/>
          <w:lang w:eastAsia="pl-PL"/>
        </w:rPr>
        <w:t>,</w:t>
      </w:r>
    </w:p>
    <w:bookmarkEnd w:id="73"/>
    <w:p w14:paraId="0E80DF1A" w14:textId="77777777" w:rsidR="00731AC6" w:rsidRPr="001754B5" w:rsidRDefault="00731AC6" w:rsidP="00B313C0">
      <w:pPr>
        <w:spacing w:after="0" w:line="264" w:lineRule="auto"/>
        <w:ind w:left="2410" w:right="55" w:hanging="1690"/>
        <w:contextualSpacing/>
        <w:jc w:val="both"/>
        <w:rPr>
          <w:rFonts w:eastAsia="Calibri" w:cstheme="minorHAnsi"/>
          <w:color w:val="000000"/>
          <w:lang w:eastAsia="pl-PL"/>
        </w:rPr>
      </w:pPr>
    </w:p>
    <w:p w14:paraId="3CD3949D" w14:textId="100C718A" w:rsidR="003D3244" w:rsidRPr="00B61192" w:rsidRDefault="003D3244" w:rsidP="00457CC0">
      <w:pPr>
        <w:spacing w:after="0" w:line="264" w:lineRule="auto"/>
        <w:ind w:left="2410" w:right="-512" w:hanging="1690"/>
        <w:contextualSpacing/>
        <w:jc w:val="both"/>
        <w:rPr>
          <w:rFonts w:eastAsia="Calibri" w:cstheme="minorHAnsi"/>
          <w:color w:val="000000"/>
          <w:lang w:eastAsia="pl-PL"/>
        </w:rPr>
      </w:pPr>
    </w:p>
    <w:sectPr w:rsidR="003D3244" w:rsidRPr="00B61192" w:rsidSect="0084431D">
      <w:headerReference w:type="default" r:id="rId23"/>
      <w:footerReference w:type="default" r:id="rId24"/>
      <w:headerReference w:type="first" r:id="rId25"/>
      <w:footerReference w:type="first" r:id="rId26"/>
      <w:pgSz w:w="11906" w:h="16838" w:code="9"/>
      <w:pgMar w:top="1135" w:right="1077" w:bottom="851" w:left="1418" w:header="426"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9D97A" w14:textId="77777777" w:rsidR="00FF3537" w:rsidRDefault="00FF3537" w:rsidP="0033686C">
      <w:pPr>
        <w:spacing w:after="0" w:line="240" w:lineRule="auto"/>
      </w:pPr>
      <w:r>
        <w:separator/>
      </w:r>
    </w:p>
  </w:endnote>
  <w:endnote w:type="continuationSeparator" w:id="0">
    <w:p w14:paraId="7F4E860E" w14:textId="77777777" w:rsidR="00FF3537" w:rsidRDefault="00FF3537"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4B3D95BC" w:rsidR="00434F5E" w:rsidRPr="00BD476B" w:rsidRDefault="001D6F9F" w:rsidP="00434F5E">
    <w:pPr>
      <w:pStyle w:val="Stopka"/>
      <w:jc w:val="right"/>
    </w:pPr>
    <w:r>
      <w:rPr>
        <w:rFonts w:ascii="Calibri" w:hAnsi="Calibri" w:cs="Calibri"/>
        <w:noProof/>
        <w:color w:val="808080" w:themeColor="background1" w:themeShade="80"/>
        <w:sz w:val="16"/>
        <w:szCs w:val="16"/>
      </w:rPr>
      <mc:AlternateContent>
        <mc:Choice Requires="wpg">
          <w:drawing>
            <wp:anchor distT="0" distB="0" distL="114300" distR="114300" simplePos="0" relativeHeight="251660288" behindDoc="0" locked="0" layoutInCell="1" allowOverlap="1" wp14:anchorId="37B049FD" wp14:editId="4D9AEB31">
              <wp:simplePos x="0" y="0"/>
              <wp:positionH relativeFrom="column">
                <wp:posOffset>-685800</wp:posOffset>
              </wp:positionH>
              <wp:positionV relativeFrom="paragraph">
                <wp:posOffset>-487680</wp:posOffset>
              </wp:positionV>
              <wp:extent cx="7162800" cy="1066800"/>
              <wp:effectExtent l="14605" t="14605" r="13970" b="13970"/>
              <wp:wrapNone/>
              <wp:docPr id="194397190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62800" cy="1066800"/>
                        <a:chOff x="218" y="15143"/>
                        <a:chExt cx="11280" cy="1680"/>
                      </a:xfrm>
                    </wpg:grpSpPr>
                    <wps:wsp>
                      <wps:cNvPr id="356541447" name="AutoShape 2"/>
                      <wps:cNvCnPr>
                        <a:cxnSpLocks noChangeShapeType="1"/>
                      </wps:cNvCnPr>
                      <wps:spPr bwMode="auto">
                        <a:xfrm flipV="1">
                          <a:off x="218" y="15143"/>
                          <a:ext cx="11280" cy="1590"/>
                        </a:xfrm>
                        <a:prstGeom prst="curvedConnector3">
                          <a:avLst>
                            <a:gd name="adj1" fmla="val 40769"/>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s:wsp>
                      <wps:cNvPr id="375523466" name="AutoShape 3"/>
                      <wps:cNvCnPr>
                        <a:cxnSpLocks noChangeShapeType="1"/>
                      </wps:cNvCnPr>
                      <wps:spPr bwMode="auto">
                        <a:xfrm flipV="1">
                          <a:off x="218" y="15233"/>
                          <a:ext cx="11280" cy="1590"/>
                        </a:xfrm>
                        <a:prstGeom prst="curvedConnector3">
                          <a:avLst>
                            <a:gd name="adj1" fmla="val 40769"/>
                          </a:avLst>
                        </a:prstGeom>
                        <a:noFill/>
                        <a:ln w="12700">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405BB1FE" id="Group 1" o:spid="_x0000_s1026" style="position:absolute;margin-left:-54pt;margin-top:-38.4pt;width:564pt;height:84pt;z-index:251660288" coordorigin="218,15143" coordsize="1128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&#1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 o:spid="_x0000_s1027" type="#_x0000_t38" style="position:absolute;left:218;top:15143;width:11280;height:15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" adj="8806" strokecolor="#666 [1936]" strokeweight="1pt">
                <v:shadow color="#7f7f7f [1601]" opacity=".5" offset="1pt"/>
              </v:shape>
              <v:shape id="AutoShape 3" o:spid="_x0000_s1028" type="#_x0000_t38" style="position:absolute;left:218;top:15233;width:11280;height:1590;flip:y;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" adj="8806" strokecolor="#f93" strokeweight="1pt">
                <v:shadow color="#7f7f7f [1601]" opacity=".5" offset="1pt"/>
              </v:shape>
            </v:group>
          </w:pict>
        </mc:Fallback>
      </mc:AlternateContent>
    </w:r>
    <w:r w:rsidR="00434F5E" w:rsidRPr="00BD476B">
      <w:rPr>
        <w:rFonts w:ascii="Calibri" w:hAnsi="Calibri" w:cs="Calibri"/>
        <w:color w:val="808080" w:themeColor="background1" w:themeShade="80"/>
        <w:sz w:val="16"/>
        <w:szCs w:val="16"/>
      </w:rPr>
      <w:t>Zarząd Dróg Miejskich i Komunikacji Publicznej w Bydgoszczy</w:t>
    </w:r>
  </w:p>
  <w:p w14:paraId="5138E2C2" w14:textId="554FB4FF"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F84D8A" w14:textId="77777777" w:rsidR="00FF3537" w:rsidRDefault="00FF3537" w:rsidP="0033686C">
      <w:pPr>
        <w:spacing w:after="0" w:line="240" w:lineRule="auto"/>
      </w:pPr>
      <w:r>
        <w:separator/>
      </w:r>
    </w:p>
  </w:footnote>
  <w:footnote w:type="continuationSeparator" w:id="0">
    <w:p w14:paraId="1546017C" w14:textId="77777777" w:rsidR="00FF3537" w:rsidRDefault="00FF3537"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5515A" w14:textId="6FEC7FD1" w:rsidR="00A34D84" w:rsidRPr="009579D4" w:rsidRDefault="00A34D84" w:rsidP="00A34D84">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bookmarkStart w:id="74" w:name="_Hlk129587002"/>
    <w:r w:rsidRPr="00EF78CC">
      <w:rPr>
        <w:rFonts w:eastAsia="Times New Roman" w:cs="Times New Roman"/>
        <w:sz w:val="20"/>
        <w:szCs w:val="20"/>
        <w:lang w:eastAsia="pl-PL"/>
      </w:rPr>
      <w:t xml:space="preserve">Nr sprawy </w:t>
    </w:r>
    <w:bookmarkStart w:id="75" w:name="_Hlk162246707"/>
    <w:r w:rsidRPr="00A249A4">
      <w:rPr>
        <w:rFonts w:eastAsia="Times New Roman" w:cs="Times New Roman"/>
        <w:b/>
        <w:bCs/>
        <w:lang w:eastAsia="pl-PL"/>
      </w:rPr>
      <w:t>NZ.2531.</w:t>
    </w:r>
    <w:r w:rsidR="00DE2A85">
      <w:rPr>
        <w:rFonts w:eastAsia="Times New Roman" w:cs="Times New Roman"/>
        <w:b/>
        <w:bCs/>
        <w:lang w:eastAsia="pl-PL"/>
      </w:rPr>
      <w:t>49</w:t>
    </w:r>
    <w:r w:rsidRPr="00A249A4">
      <w:rPr>
        <w:rFonts w:eastAsia="Times New Roman" w:cs="Times New Roman"/>
        <w:b/>
        <w:bCs/>
        <w:lang w:eastAsia="pl-PL"/>
      </w:rPr>
      <w:t>.202</w:t>
    </w:r>
    <w:bookmarkEnd w:id="75"/>
    <w:r w:rsidR="00FB53AE">
      <w:rPr>
        <w:rFonts w:eastAsia="Times New Roman" w:cs="Times New Roman"/>
        <w:b/>
        <w:bCs/>
        <w:lang w:eastAsia="pl-PL"/>
      </w:rPr>
      <w:t>5</w:t>
    </w:r>
    <w:r w:rsidRPr="00EF78CC">
      <w:rPr>
        <w:rFonts w:eastAsia="Times New Roman" w:cs="Times New Roman"/>
        <w:sz w:val="20"/>
        <w:szCs w:val="20"/>
        <w:lang w:eastAsia="pl-PL"/>
      </w:rPr>
      <w:tab/>
    </w:r>
    <w:r w:rsidRPr="00EF78CC">
      <w:rPr>
        <w:rFonts w:eastAsia="Times New Roman" w:cs="Times New Roman"/>
        <w:sz w:val="20"/>
        <w:szCs w:val="20"/>
        <w:lang w:eastAsia="pl-PL"/>
      </w:rPr>
      <w:tab/>
    </w:r>
    <w:r w:rsidRPr="00EF78CC">
      <w:rPr>
        <w:rFonts w:eastAsia="Times New Roman" w:cs="Times New Roman"/>
        <w:sz w:val="20"/>
        <w:szCs w:val="20"/>
        <w:lang w:eastAsia="pl-PL"/>
      </w:rPr>
      <w:tab/>
      <w:t>SWZ</w:t>
    </w:r>
  </w:p>
  <w:bookmarkEnd w:id="74"/>
  <w:p w14:paraId="28576D1D" w14:textId="1091FA91" w:rsidR="00A34D84" w:rsidRPr="00A34D84" w:rsidRDefault="00DE2A85" w:rsidP="00FB53AE">
    <w:pPr>
      <w:pBdr>
        <w:bottom w:val="single" w:sz="4" w:space="1" w:color="auto"/>
      </w:pBdr>
      <w:tabs>
        <w:tab w:val="center" w:pos="4536"/>
        <w:tab w:val="right" w:pos="9639"/>
      </w:tabs>
      <w:spacing w:after="0" w:line="240" w:lineRule="auto"/>
      <w:jc w:val="both"/>
      <w:rPr>
        <w:rFonts w:cstheme="minorHAnsi"/>
        <w:sz w:val="18"/>
        <w:szCs w:val="18"/>
      </w:rPr>
    </w:pPr>
    <w:r>
      <w:rPr>
        <w:rFonts w:cstheme="minorHAnsi"/>
        <w:sz w:val="18"/>
        <w:szCs w:val="18"/>
      </w:rPr>
      <w:t xml:space="preserve">Opracowanie dokumentacji projektowych dla rozbudowy, budowy i przebudowy ulic: Ołowianej, Kobaltowej i Srebrnej w Bydgoszczy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1694509225" name="Obraz 1694509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576E47"/>
    <w:multiLevelType w:val="hybridMultilevel"/>
    <w:tmpl w:val="F746FCF8"/>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6F5CB778">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0FCC378B"/>
    <w:multiLevelType w:val="hybridMultilevel"/>
    <w:tmpl w:val="B85C3DE2"/>
    <w:lvl w:ilvl="0" w:tplc="98EE4B56">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15:restartNumberingAfterBreak="0">
    <w:nsid w:val="12B140D3"/>
    <w:multiLevelType w:val="multilevel"/>
    <w:tmpl w:val="5F2EFF0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45504BA"/>
    <w:multiLevelType w:val="hybridMultilevel"/>
    <w:tmpl w:val="4EB85E84"/>
    <w:lvl w:ilvl="0" w:tplc="FFFFFFFF">
      <w:start w:val="1"/>
      <w:numFmt w:val="decimal"/>
      <w:lvlText w:val="%1)"/>
      <w:lvlJc w:val="left"/>
      <w:pPr>
        <w:ind w:left="1494" w:hanging="360"/>
      </w:pPr>
      <w:rPr>
        <w:rFonts w:ascii="Calibri" w:hAnsi="Calibri" w:hint="default"/>
        <w:b w:val="0"/>
        <w:bCs/>
      </w:rPr>
    </w:lvl>
    <w:lvl w:ilvl="1" w:tplc="FFFFFFFF">
      <w:start w:val="1"/>
      <w:numFmt w:val="lowerLetter"/>
      <w:lvlText w:val="%2)"/>
      <w:lvlJc w:val="left"/>
      <w:pPr>
        <w:ind w:left="2214" w:hanging="360"/>
      </w:pPr>
      <w:rPr>
        <w:rFonts w:hint="default"/>
      </w:r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0"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25D05384"/>
    <w:multiLevelType w:val="hybridMultilevel"/>
    <w:tmpl w:val="F3046E2A"/>
    <w:lvl w:ilvl="0" w:tplc="FFFFFFFF">
      <w:start w:val="1"/>
      <w:numFmt w:val="decimal"/>
      <w:lvlText w:val="%1)"/>
      <w:lvlJc w:val="left"/>
      <w:pPr>
        <w:ind w:left="1554" w:hanging="42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2" w15:restartNumberingAfterBreak="0">
    <w:nsid w:val="26024EE3"/>
    <w:multiLevelType w:val="hybridMultilevel"/>
    <w:tmpl w:val="945292D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264308D3"/>
    <w:multiLevelType w:val="multilevel"/>
    <w:tmpl w:val="DB389C50"/>
    <w:lvl w:ilvl="0">
      <w:start w:val="1"/>
      <w:numFmt w:val="decimal"/>
      <w:pStyle w:val="Greg-numer"/>
      <w:lvlText w:val="%1."/>
      <w:lvlJc w:val="left"/>
      <w:pPr>
        <w:ind w:left="1778" w:hanging="360"/>
      </w:pPr>
    </w:lvl>
    <w:lvl w:ilvl="1">
      <w:start w:val="1"/>
      <w:numFmt w:val="decimal"/>
      <w:pStyle w:val="Greg-numer2"/>
      <w:lvlText w:val="%1.%2."/>
      <w:lvlJc w:val="left"/>
      <w:pPr>
        <w:ind w:left="1566" w:hanging="432"/>
      </w:pPr>
    </w:lvl>
    <w:lvl w:ilvl="2">
      <w:start w:val="1"/>
      <w:numFmt w:val="decimal"/>
      <w:pStyle w:val="Greg-numer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6DC12C1"/>
    <w:multiLevelType w:val="hybridMultilevel"/>
    <w:tmpl w:val="53484510"/>
    <w:lvl w:ilvl="0" w:tplc="CEFAF9C8">
      <w:start w:val="1"/>
      <w:numFmt w:val="lowerLetter"/>
      <w:lvlText w:val="%1)"/>
      <w:lvlJc w:val="left"/>
      <w:pPr>
        <w:ind w:left="1778" w:hanging="360"/>
      </w:pPr>
      <w:rPr>
        <w:rFonts w:hint="default"/>
        <w:color w:val="auto"/>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5"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1" w15:restartNumberingAfterBreak="0">
    <w:nsid w:val="315244D2"/>
    <w:multiLevelType w:val="hybridMultilevel"/>
    <w:tmpl w:val="A82E629A"/>
    <w:lvl w:ilvl="0" w:tplc="03182BD6">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3FD30EA"/>
    <w:multiLevelType w:val="hybridMultilevel"/>
    <w:tmpl w:val="A3EC40F0"/>
    <w:lvl w:ilvl="0" w:tplc="26864F4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3F5841E8"/>
    <w:multiLevelType w:val="hybridMultilevel"/>
    <w:tmpl w:val="47D4E5F0"/>
    <w:lvl w:ilvl="0" w:tplc="04150001">
      <w:start w:val="1"/>
      <w:numFmt w:val="bullet"/>
      <w:lvlText w:val=""/>
      <w:lvlJc w:val="left"/>
      <w:pPr>
        <w:ind w:left="2128" w:hanging="360"/>
      </w:pPr>
      <w:rPr>
        <w:rFonts w:ascii="Symbol" w:hAnsi="Symbol" w:hint="default"/>
      </w:rPr>
    </w:lvl>
    <w:lvl w:ilvl="1" w:tplc="04150003" w:tentative="1">
      <w:start w:val="1"/>
      <w:numFmt w:val="bullet"/>
      <w:lvlText w:val="o"/>
      <w:lvlJc w:val="left"/>
      <w:pPr>
        <w:ind w:left="2848" w:hanging="360"/>
      </w:pPr>
      <w:rPr>
        <w:rFonts w:ascii="Courier New" w:hAnsi="Courier New" w:cs="Courier New" w:hint="default"/>
      </w:rPr>
    </w:lvl>
    <w:lvl w:ilvl="2" w:tplc="04150005" w:tentative="1">
      <w:start w:val="1"/>
      <w:numFmt w:val="bullet"/>
      <w:lvlText w:val=""/>
      <w:lvlJc w:val="left"/>
      <w:pPr>
        <w:ind w:left="3568" w:hanging="360"/>
      </w:pPr>
      <w:rPr>
        <w:rFonts w:ascii="Wingdings" w:hAnsi="Wingdings" w:hint="default"/>
      </w:rPr>
    </w:lvl>
    <w:lvl w:ilvl="3" w:tplc="04150001" w:tentative="1">
      <w:start w:val="1"/>
      <w:numFmt w:val="bullet"/>
      <w:lvlText w:val=""/>
      <w:lvlJc w:val="left"/>
      <w:pPr>
        <w:ind w:left="4288" w:hanging="360"/>
      </w:pPr>
      <w:rPr>
        <w:rFonts w:ascii="Symbol" w:hAnsi="Symbol" w:hint="default"/>
      </w:rPr>
    </w:lvl>
    <w:lvl w:ilvl="4" w:tplc="04150003" w:tentative="1">
      <w:start w:val="1"/>
      <w:numFmt w:val="bullet"/>
      <w:lvlText w:val="o"/>
      <w:lvlJc w:val="left"/>
      <w:pPr>
        <w:ind w:left="5008" w:hanging="360"/>
      </w:pPr>
      <w:rPr>
        <w:rFonts w:ascii="Courier New" w:hAnsi="Courier New" w:cs="Courier New" w:hint="default"/>
      </w:rPr>
    </w:lvl>
    <w:lvl w:ilvl="5" w:tplc="04150005" w:tentative="1">
      <w:start w:val="1"/>
      <w:numFmt w:val="bullet"/>
      <w:lvlText w:val=""/>
      <w:lvlJc w:val="left"/>
      <w:pPr>
        <w:ind w:left="5728" w:hanging="360"/>
      </w:pPr>
      <w:rPr>
        <w:rFonts w:ascii="Wingdings" w:hAnsi="Wingdings" w:hint="default"/>
      </w:rPr>
    </w:lvl>
    <w:lvl w:ilvl="6" w:tplc="04150001" w:tentative="1">
      <w:start w:val="1"/>
      <w:numFmt w:val="bullet"/>
      <w:lvlText w:val=""/>
      <w:lvlJc w:val="left"/>
      <w:pPr>
        <w:ind w:left="6448" w:hanging="360"/>
      </w:pPr>
      <w:rPr>
        <w:rFonts w:ascii="Symbol" w:hAnsi="Symbol" w:hint="default"/>
      </w:rPr>
    </w:lvl>
    <w:lvl w:ilvl="7" w:tplc="04150003" w:tentative="1">
      <w:start w:val="1"/>
      <w:numFmt w:val="bullet"/>
      <w:lvlText w:val="o"/>
      <w:lvlJc w:val="left"/>
      <w:pPr>
        <w:ind w:left="7168" w:hanging="360"/>
      </w:pPr>
      <w:rPr>
        <w:rFonts w:ascii="Courier New" w:hAnsi="Courier New" w:cs="Courier New" w:hint="default"/>
      </w:rPr>
    </w:lvl>
    <w:lvl w:ilvl="8" w:tplc="04150005" w:tentative="1">
      <w:start w:val="1"/>
      <w:numFmt w:val="bullet"/>
      <w:lvlText w:val=""/>
      <w:lvlJc w:val="left"/>
      <w:pPr>
        <w:ind w:left="7888" w:hanging="360"/>
      </w:pPr>
      <w:rPr>
        <w:rFonts w:ascii="Wingdings" w:hAnsi="Wingdings" w:hint="default"/>
      </w:rPr>
    </w:lvl>
  </w:abstractNum>
  <w:abstractNum w:abstractNumId="37"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0CC1D80"/>
    <w:multiLevelType w:val="hybridMultilevel"/>
    <w:tmpl w:val="4EB85E84"/>
    <w:lvl w:ilvl="0" w:tplc="2F94D0B2">
      <w:start w:val="1"/>
      <w:numFmt w:val="decimal"/>
      <w:lvlText w:val="%1)"/>
      <w:lvlJc w:val="left"/>
      <w:pPr>
        <w:ind w:left="1494" w:hanging="360"/>
      </w:pPr>
      <w:rPr>
        <w:rFonts w:ascii="Calibri" w:hAnsi="Calibri" w:hint="default"/>
        <w:b w:val="0"/>
        <w:bCs/>
      </w:rPr>
    </w:lvl>
    <w:lvl w:ilvl="1" w:tplc="5054FE98">
      <w:start w:val="1"/>
      <w:numFmt w:val="lowerLetter"/>
      <w:lvlText w:val="%2)"/>
      <w:lvlJc w:val="left"/>
      <w:pPr>
        <w:ind w:left="2214" w:hanging="360"/>
      </w:pPr>
      <w:rPr>
        <w:rFonts w:hint="default"/>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9"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431F2FB5"/>
    <w:multiLevelType w:val="hybridMultilevel"/>
    <w:tmpl w:val="CC36A760"/>
    <w:lvl w:ilvl="0" w:tplc="04150001">
      <w:start w:val="1"/>
      <w:numFmt w:val="bullet"/>
      <w:lvlText w:val=""/>
      <w:lvlJc w:val="left"/>
      <w:pPr>
        <w:ind w:left="1844" w:hanging="360"/>
      </w:pPr>
      <w:rPr>
        <w:rFonts w:ascii="Symbol" w:hAnsi="Symbol" w:hint="default"/>
      </w:rPr>
    </w:lvl>
    <w:lvl w:ilvl="1" w:tplc="04150003" w:tentative="1">
      <w:start w:val="1"/>
      <w:numFmt w:val="bullet"/>
      <w:lvlText w:val="o"/>
      <w:lvlJc w:val="left"/>
      <w:pPr>
        <w:ind w:left="2564" w:hanging="360"/>
      </w:pPr>
      <w:rPr>
        <w:rFonts w:ascii="Courier New" w:hAnsi="Courier New" w:cs="Courier New" w:hint="default"/>
      </w:rPr>
    </w:lvl>
    <w:lvl w:ilvl="2" w:tplc="04150005" w:tentative="1">
      <w:start w:val="1"/>
      <w:numFmt w:val="bullet"/>
      <w:lvlText w:val=""/>
      <w:lvlJc w:val="left"/>
      <w:pPr>
        <w:ind w:left="3284" w:hanging="360"/>
      </w:pPr>
      <w:rPr>
        <w:rFonts w:ascii="Wingdings" w:hAnsi="Wingdings" w:hint="default"/>
      </w:rPr>
    </w:lvl>
    <w:lvl w:ilvl="3" w:tplc="04150001" w:tentative="1">
      <w:start w:val="1"/>
      <w:numFmt w:val="bullet"/>
      <w:lvlText w:val=""/>
      <w:lvlJc w:val="left"/>
      <w:pPr>
        <w:ind w:left="4004" w:hanging="360"/>
      </w:pPr>
      <w:rPr>
        <w:rFonts w:ascii="Symbol" w:hAnsi="Symbol" w:hint="default"/>
      </w:rPr>
    </w:lvl>
    <w:lvl w:ilvl="4" w:tplc="04150003" w:tentative="1">
      <w:start w:val="1"/>
      <w:numFmt w:val="bullet"/>
      <w:lvlText w:val="o"/>
      <w:lvlJc w:val="left"/>
      <w:pPr>
        <w:ind w:left="4724" w:hanging="360"/>
      </w:pPr>
      <w:rPr>
        <w:rFonts w:ascii="Courier New" w:hAnsi="Courier New" w:cs="Courier New" w:hint="default"/>
      </w:rPr>
    </w:lvl>
    <w:lvl w:ilvl="5" w:tplc="04150005" w:tentative="1">
      <w:start w:val="1"/>
      <w:numFmt w:val="bullet"/>
      <w:lvlText w:val=""/>
      <w:lvlJc w:val="left"/>
      <w:pPr>
        <w:ind w:left="5444" w:hanging="360"/>
      </w:pPr>
      <w:rPr>
        <w:rFonts w:ascii="Wingdings" w:hAnsi="Wingdings" w:hint="default"/>
      </w:rPr>
    </w:lvl>
    <w:lvl w:ilvl="6" w:tplc="04150001" w:tentative="1">
      <w:start w:val="1"/>
      <w:numFmt w:val="bullet"/>
      <w:lvlText w:val=""/>
      <w:lvlJc w:val="left"/>
      <w:pPr>
        <w:ind w:left="6164" w:hanging="360"/>
      </w:pPr>
      <w:rPr>
        <w:rFonts w:ascii="Symbol" w:hAnsi="Symbol" w:hint="default"/>
      </w:rPr>
    </w:lvl>
    <w:lvl w:ilvl="7" w:tplc="04150003" w:tentative="1">
      <w:start w:val="1"/>
      <w:numFmt w:val="bullet"/>
      <w:lvlText w:val="o"/>
      <w:lvlJc w:val="left"/>
      <w:pPr>
        <w:ind w:left="6884" w:hanging="360"/>
      </w:pPr>
      <w:rPr>
        <w:rFonts w:ascii="Courier New" w:hAnsi="Courier New" w:cs="Courier New" w:hint="default"/>
      </w:rPr>
    </w:lvl>
    <w:lvl w:ilvl="8" w:tplc="04150005" w:tentative="1">
      <w:start w:val="1"/>
      <w:numFmt w:val="bullet"/>
      <w:lvlText w:val=""/>
      <w:lvlJc w:val="left"/>
      <w:pPr>
        <w:ind w:left="7604" w:hanging="360"/>
      </w:pPr>
      <w:rPr>
        <w:rFonts w:ascii="Wingdings" w:hAnsi="Wingdings" w:hint="default"/>
      </w:rPr>
    </w:lvl>
  </w:abstractNum>
  <w:abstractNum w:abstractNumId="41"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520217B"/>
    <w:multiLevelType w:val="hybridMultilevel"/>
    <w:tmpl w:val="F746FCF8"/>
    <w:lvl w:ilvl="0" w:tplc="FFFFFFFF">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FFFFFFFF">
      <w:start w:val="1"/>
      <w:numFmt w:val="lowerLetter"/>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41338E"/>
    <w:multiLevelType w:val="hybridMultilevel"/>
    <w:tmpl w:val="82F0D186"/>
    <w:lvl w:ilvl="0" w:tplc="8F40EB60">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2"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3693331"/>
    <w:multiLevelType w:val="hybridMultilevel"/>
    <w:tmpl w:val="2842DA40"/>
    <w:lvl w:ilvl="0" w:tplc="66845002">
      <w:start w:val="1"/>
      <w:numFmt w:val="lowerLetter"/>
      <w:pStyle w:val="Greg-wypunktnumer"/>
      <w:lvlText w:val="%1)"/>
      <w:lvlJc w:val="left"/>
      <w:pPr>
        <w:ind w:left="927" w:hanging="360"/>
      </w:p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4"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5BAD54BF"/>
    <w:multiLevelType w:val="hybridMultilevel"/>
    <w:tmpl w:val="E6DE88D4"/>
    <w:lvl w:ilvl="0" w:tplc="A3A6A85C">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57" w15:restartNumberingAfterBreak="0">
    <w:nsid w:val="61983FCF"/>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8"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9" w15:restartNumberingAfterBreak="0">
    <w:nsid w:val="63184B2D"/>
    <w:multiLevelType w:val="hybridMultilevel"/>
    <w:tmpl w:val="F3046E2A"/>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0"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5B93FFB"/>
    <w:multiLevelType w:val="hybridMultilevel"/>
    <w:tmpl w:val="0F2A2D7E"/>
    <w:lvl w:ilvl="0" w:tplc="035E6F78">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EFB5098"/>
    <w:multiLevelType w:val="hybridMultilevel"/>
    <w:tmpl w:val="A8E8745A"/>
    <w:lvl w:ilvl="0" w:tplc="FFFFFFFF">
      <w:start w:val="1"/>
      <w:numFmt w:val="decimal"/>
      <w:lvlText w:val="%1)"/>
      <w:lvlJc w:val="left"/>
      <w:pPr>
        <w:ind w:left="1494" w:hanging="360"/>
      </w:pPr>
      <w:rPr>
        <w:rFonts w:ascii="Calibri" w:hAnsi="Calibri" w:hint="default"/>
        <w:b w:val="0"/>
        <w:bCs/>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65"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6"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75256BEC"/>
    <w:multiLevelType w:val="multilevel"/>
    <w:tmpl w:val="57084BB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2"/>
  </w:num>
  <w:num w:numId="2" w16cid:durableId="1165361252">
    <w:abstractNumId w:val="32"/>
  </w:num>
  <w:num w:numId="3" w16cid:durableId="1035425899">
    <w:abstractNumId w:val="18"/>
  </w:num>
  <w:num w:numId="4" w16cid:durableId="1530410746">
    <w:abstractNumId w:val="63"/>
  </w:num>
  <w:num w:numId="5" w16cid:durableId="1613244317">
    <w:abstractNumId w:val="52"/>
  </w:num>
  <w:num w:numId="6" w16cid:durableId="1784761912">
    <w:abstractNumId w:val="37"/>
  </w:num>
  <w:num w:numId="7" w16cid:durableId="56362036">
    <w:abstractNumId w:val="55"/>
  </w:num>
  <w:num w:numId="8" w16cid:durableId="1606300654">
    <w:abstractNumId w:val="54"/>
  </w:num>
  <w:num w:numId="9" w16cid:durableId="1821993645">
    <w:abstractNumId w:val="10"/>
  </w:num>
  <w:num w:numId="10" w16cid:durableId="777873241">
    <w:abstractNumId w:val="41"/>
  </w:num>
  <w:num w:numId="11" w16cid:durableId="505364702">
    <w:abstractNumId w:val="25"/>
  </w:num>
  <w:num w:numId="12" w16cid:durableId="1428191311">
    <w:abstractNumId w:val="26"/>
  </w:num>
  <w:num w:numId="13" w16cid:durableId="1120412172">
    <w:abstractNumId w:val="60"/>
  </w:num>
  <w:num w:numId="14" w16cid:durableId="1365329531">
    <w:abstractNumId w:val="1"/>
  </w:num>
  <w:num w:numId="15" w16cid:durableId="328412959">
    <w:abstractNumId w:val="66"/>
  </w:num>
  <w:num w:numId="16" w16cid:durableId="1960453860">
    <w:abstractNumId w:val="7"/>
  </w:num>
  <w:num w:numId="17" w16cid:durableId="332102187">
    <w:abstractNumId w:val="68"/>
  </w:num>
  <w:num w:numId="18" w16cid:durableId="426536288">
    <w:abstractNumId w:val="46"/>
  </w:num>
  <w:num w:numId="19" w16cid:durableId="1516962422">
    <w:abstractNumId w:val="28"/>
  </w:num>
  <w:num w:numId="20" w16cid:durableId="539974383">
    <w:abstractNumId w:val="27"/>
  </w:num>
  <w:num w:numId="21" w16cid:durableId="1144396412">
    <w:abstractNumId w:val="14"/>
  </w:num>
  <w:num w:numId="22" w16cid:durableId="1547378169">
    <w:abstractNumId w:val="17"/>
  </w:num>
  <w:num w:numId="23" w16cid:durableId="295141134">
    <w:abstractNumId w:val="15"/>
  </w:num>
  <w:num w:numId="24" w16cid:durableId="331959262">
    <w:abstractNumId w:val="3"/>
  </w:num>
  <w:num w:numId="25" w16cid:durableId="923297341">
    <w:abstractNumId w:val="49"/>
  </w:num>
  <w:num w:numId="26" w16cid:durableId="1903901191">
    <w:abstractNumId w:val="6"/>
  </w:num>
  <w:num w:numId="27" w16cid:durableId="1470367916">
    <w:abstractNumId w:val="71"/>
  </w:num>
  <w:num w:numId="28" w16cid:durableId="1665163916">
    <w:abstractNumId w:val="70"/>
  </w:num>
  <w:num w:numId="29" w16cid:durableId="123159907">
    <w:abstractNumId w:val="0"/>
  </w:num>
  <w:num w:numId="30" w16cid:durableId="2033529839">
    <w:abstractNumId w:val="4"/>
  </w:num>
  <w:num w:numId="31" w16cid:durableId="1595240940">
    <w:abstractNumId w:val="65"/>
  </w:num>
  <w:num w:numId="32" w16cid:durableId="1032268570">
    <w:abstractNumId w:val="20"/>
  </w:num>
  <w:num w:numId="33" w16cid:durableId="1287740726">
    <w:abstractNumId w:val="58"/>
  </w:num>
  <w:num w:numId="34" w16cid:durableId="728190193">
    <w:abstractNumId w:val="2"/>
  </w:num>
  <w:num w:numId="35" w16cid:durableId="1888563093">
    <w:abstractNumId w:val="51"/>
  </w:num>
  <w:num w:numId="36" w16cid:durableId="5948729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4345039">
    <w:abstractNumId w:val="35"/>
  </w:num>
  <w:num w:numId="38" w16cid:durableId="1377776207">
    <w:abstractNumId w:val="29"/>
  </w:num>
  <w:num w:numId="39" w16cid:durableId="53936160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61994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22884891">
    <w:abstractNumId w:val="59"/>
  </w:num>
  <w:num w:numId="42" w16cid:durableId="1034385518">
    <w:abstractNumId w:val="34"/>
  </w:num>
  <w:num w:numId="43" w16cid:durableId="1774130489">
    <w:abstractNumId w:val="44"/>
  </w:num>
  <w:num w:numId="44" w16cid:durableId="46400604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26188069">
    <w:abstractNumId w:val="53"/>
  </w:num>
  <w:num w:numId="46" w16cid:durableId="109864941">
    <w:abstractNumId w:val="23"/>
  </w:num>
  <w:num w:numId="47" w16cid:durableId="795490117">
    <w:abstractNumId w:val="39"/>
  </w:num>
  <w:num w:numId="48" w16cid:durableId="934368035">
    <w:abstractNumId w:val="38"/>
  </w:num>
  <w:num w:numId="49" w16cid:durableId="42823799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85025279">
    <w:abstractNumId w:val="57"/>
  </w:num>
  <w:num w:numId="51" w16cid:durableId="780808428">
    <w:abstractNumId w:val="64"/>
  </w:num>
  <w:num w:numId="52" w16cid:durableId="185892966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85011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772989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455669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891026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1894168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62283720">
    <w:abstractNumId w:val="21"/>
  </w:num>
  <w:num w:numId="59" w16cid:durableId="1718704139">
    <w:abstractNumId w:val="56"/>
  </w:num>
  <w:num w:numId="60" w16cid:durableId="1799832223">
    <w:abstractNumId w:val="69"/>
    <w:lvlOverride w:ilvl="0">
      <w:startOverride w:val="16"/>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51747939">
    <w:abstractNumId w:val="47"/>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17259483">
    <w:abstractNumId w:val="62"/>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75838466">
    <w:abstractNumId w:val="33"/>
  </w:num>
  <w:num w:numId="64" w16cid:durableId="284586211">
    <w:abstractNumId w:val="22"/>
  </w:num>
  <w:num w:numId="65" w16cid:durableId="1945501776">
    <w:abstractNumId w:val="19"/>
  </w:num>
  <w:num w:numId="66" w16cid:durableId="1534806813">
    <w:abstractNumId w:val="8"/>
  </w:num>
  <w:num w:numId="67" w16cid:durableId="1844397786">
    <w:abstractNumId w:val="24"/>
  </w:num>
  <w:num w:numId="68" w16cid:durableId="2008820420">
    <w:abstractNumId w:val="45"/>
  </w:num>
  <w:num w:numId="69" w16cid:durableId="1810898018">
    <w:abstractNumId w:val="9"/>
  </w:num>
  <w:num w:numId="70" w16cid:durableId="689179747">
    <w:abstractNumId w:val="43"/>
  </w:num>
  <w:num w:numId="71" w16cid:durableId="1862863121">
    <w:abstractNumId w:val="61"/>
  </w:num>
  <w:num w:numId="72" w16cid:durableId="430321491">
    <w:abstractNumId w:val="40"/>
  </w:num>
  <w:num w:numId="73" w16cid:durableId="1295329717">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11E3"/>
    <w:rsid w:val="00002FE0"/>
    <w:rsid w:val="000073FC"/>
    <w:rsid w:val="00011A80"/>
    <w:rsid w:val="0001277B"/>
    <w:rsid w:val="000151A1"/>
    <w:rsid w:val="000222B7"/>
    <w:rsid w:val="00022BAA"/>
    <w:rsid w:val="000234A2"/>
    <w:rsid w:val="000264A0"/>
    <w:rsid w:val="00027E03"/>
    <w:rsid w:val="00032FEB"/>
    <w:rsid w:val="0003664B"/>
    <w:rsid w:val="00036E5E"/>
    <w:rsid w:val="00037E4B"/>
    <w:rsid w:val="00037F4A"/>
    <w:rsid w:val="00041C5E"/>
    <w:rsid w:val="00042C6F"/>
    <w:rsid w:val="00046E08"/>
    <w:rsid w:val="00062332"/>
    <w:rsid w:val="000629B0"/>
    <w:rsid w:val="00062A27"/>
    <w:rsid w:val="00065ACB"/>
    <w:rsid w:val="00072569"/>
    <w:rsid w:val="0008072A"/>
    <w:rsid w:val="000821F1"/>
    <w:rsid w:val="00082644"/>
    <w:rsid w:val="0008534E"/>
    <w:rsid w:val="00093A12"/>
    <w:rsid w:val="00093CF1"/>
    <w:rsid w:val="00096D78"/>
    <w:rsid w:val="000A20F0"/>
    <w:rsid w:val="000A5DEE"/>
    <w:rsid w:val="000B1030"/>
    <w:rsid w:val="000B5356"/>
    <w:rsid w:val="000C2E68"/>
    <w:rsid w:val="000C3608"/>
    <w:rsid w:val="000C5D7B"/>
    <w:rsid w:val="000C674D"/>
    <w:rsid w:val="000C7570"/>
    <w:rsid w:val="000D6B13"/>
    <w:rsid w:val="000F06FA"/>
    <w:rsid w:val="000F280B"/>
    <w:rsid w:val="000F6815"/>
    <w:rsid w:val="000F7C14"/>
    <w:rsid w:val="00103F11"/>
    <w:rsid w:val="00104114"/>
    <w:rsid w:val="00104C4D"/>
    <w:rsid w:val="001120A4"/>
    <w:rsid w:val="00116F82"/>
    <w:rsid w:val="0012273E"/>
    <w:rsid w:val="00123E7C"/>
    <w:rsid w:val="001250DD"/>
    <w:rsid w:val="00133020"/>
    <w:rsid w:val="001331F3"/>
    <w:rsid w:val="00134C48"/>
    <w:rsid w:val="00135103"/>
    <w:rsid w:val="001377E5"/>
    <w:rsid w:val="00142284"/>
    <w:rsid w:val="00147225"/>
    <w:rsid w:val="00147E0F"/>
    <w:rsid w:val="001523FE"/>
    <w:rsid w:val="0015745D"/>
    <w:rsid w:val="00172579"/>
    <w:rsid w:val="00173C48"/>
    <w:rsid w:val="001754B5"/>
    <w:rsid w:val="001764E4"/>
    <w:rsid w:val="001831E0"/>
    <w:rsid w:val="001937D0"/>
    <w:rsid w:val="00194218"/>
    <w:rsid w:val="00196755"/>
    <w:rsid w:val="00197AE2"/>
    <w:rsid w:val="001A0659"/>
    <w:rsid w:val="001A0A99"/>
    <w:rsid w:val="001A5738"/>
    <w:rsid w:val="001B05C5"/>
    <w:rsid w:val="001B0DF9"/>
    <w:rsid w:val="001B1B84"/>
    <w:rsid w:val="001B3970"/>
    <w:rsid w:val="001B4101"/>
    <w:rsid w:val="001C016C"/>
    <w:rsid w:val="001C07B4"/>
    <w:rsid w:val="001C169C"/>
    <w:rsid w:val="001C183B"/>
    <w:rsid w:val="001C38B1"/>
    <w:rsid w:val="001C4F46"/>
    <w:rsid w:val="001D0DAE"/>
    <w:rsid w:val="001D2EC8"/>
    <w:rsid w:val="001D6055"/>
    <w:rsid w:val="001D6F9F"/>
    <w:rsid w:val="001D7C72"/>
    <w:rsid w:val="001E188C"/>
    <w:rsid w:val="001E1CD1"/>
    <w:rsid w:val="001E2902"/>
    <w:rsid w:val="001E7E27"/>
    <w:rsid w:val="001F547B"/>
    <w:rsid w:val="001F61D0"/>
    <w:rsid w:val="00201491"/>
    <w:rsid w:val="002040DA"/>
    <w:rsid w:val="0020614C"/>
    <w:rsid w:val="00206611"/>
    <w:rsid w:val="00210EAC"/>
    <w:rsid w:val="00211C35"/>
    <w:rsid w:val="00213C0B"/>
    <w:rsid w:val="00223C88"/>
    <w:rsid w:val="002244A3"/>
    <w:rsid w:val="00224CA6"/>
    <w:rsid w:val="002304DA"/>
    <w:rsid w:val="00236CA8"/>
    <w:rsid w:val="0024004D"/>
    <w:rsid w:val="0024370B"/>
    <w:rsid w:val="00243DD4"/>
    <w:rsid w:val="00247D06"/>
    <w:rsid w:val="00251688"/>
    <w:rsid w:val="00260072"/>
    <w:rsid w:val="00260C45"/>
    <w:rsid w:val="00261E01"/>
    <w:rsid w:val="00262CF6"/>
    <w:rsid w:val="00262D70"/>
    <w:rsid w:val="002646CF"/>
    <w:rsid w:val="00265421"/>
    <w:rsid w:val="00265674"/>
    <w:rsid w:val="00271255"/>
    <w:rsid w:val="002721C1"/>
    <w:rsid w:val="0027361D"/>
    <w:rsid w:val="002751FC"/>
    <w:rsid w:val="002768BC"/>
    <w:rsid w:val="002776FD"/>
    <w:rsid w:val="002779B0"/>
    <w:rsid w:val="00277B57"/>
    <w:rsid w:val="00277FC0"/>
    <w:rsid w:val="00286C6A"/>
    <w:rsid w:val="00287389"/>
    <w:rsid w:val="00292009"/>
    <w:rsid w:val="0029504F"/>
    <w:rsid w:val="00297ACC"/>
    <w:rsid w:val="002A302D"/>
    <w:rsid w:val="002A3A15"/>
    <w:rsid w:val="002A47EA"/>
    <w:rsid w:val="002A5E05"/>
    <w:rsid w:val="002A78DC"/>
    <w:rsid w:val="002B6EDE"/>
    <w:rsid w:val="002C7815"/>
    <w:rsid w:val="002D111D"/>
    <w:rsid w:val="002D20BF"/>
    <w:rsid w:val="002D28E3"/>
    <w:rsid w:val="002D4D05"/>
    <w:rsid w:val="002E0AFF"/>
    <w:rsid w:val="002E1990"/>
    <w:rsid w:val="002E2B16"/>
    <w:rsid w:val="002E3053"/>
    <w:rsid w:val="002E3D3A"/>
    <w:rsid w:val="002E46F0"/>
    <w:rsid w:val="002E47AD"/>
    <w:rsid w:val="002E7750"/>
    <w:rsid w:val="002F24A2"/>
    <w:rsid w:val="002F2856"/>
    <w:rsid w:val="002F2B09"/>
    <w:rsid w:val="002F2B65"/>
    <w:rsid w:val="002F6235"/>
    <w:rsid w:val="002F6589"/>
    <w:rsid w:val="003002DD"/>
    <w:rsid w:val="00303CE8"/>
    <w:rsid w:val="003041C6"/>
    <w:rsid w:val="00304EC7"/>
    <w:rsid w:val="00313684"/>
    <w:rsid w:val="00315647"/>
    <w:rsid w:val="00321C9D"/>
    <w:rsid w:val="00322839"/>
    <w:rsid w:val="00322C6E"/>
    <w:rsid w:val="00330BAC"/>
    <w:rsid w:val="00334361"/>
    <w:rsid w:val="0033686C"/>
    <w:rsid w:val="00336D82"/>
    <w:rsid w:val="00337345"/>
    <w:rsid w:val="00342548"/>
    <w:rsid w:val="0034471C"/>
    <w:rsid w:val="00346093"/>
    <w:rsid w:val="0034643B"/>
    <w:rsid w:val="00346C11"/>
    <w:rsid w:val="00353B59"/>
    <w:rsid w:val="00353C94"/>
    <w:rsid w:val="00354ED4"/>
    <w:rsid w:val="00360149"/>
    <w:rsid w:val="0036180C"/>
    <w:rsid w:val="00362045"/>
    <w:rsid w:val="00362901"/>
    <w:rsid w:val="00364D9F"/>
    <w:rsid w:val="00367229"/>
    <w:rsid w:val="003672CF"/>
    <w:rsid w:val="00367746"/>
    <w:rsid w:val="003703D2"/>
    <w:rsid w:val="003717A1"/>
    <w:rsid w:val="00372EA6"/>
    <w:rsid w:val="00374E62"/>
    <w:rsid w:val="00377C17"/>
    <w:rsid w:val="00381663"/>
    <w:rsid w:val="003820A6"/>
    <w:rsid w:val="00382491"/>
    <w:rsid w:val="00383404"/>
    <w:rsid w:val="0038432C"/>
    <w:rsid w:val="00385B60"/>
    <w:rsid w:val="00386ADC"/>
    <w:rsid w:val="0038743D"/>
    <w:rsid w:val="003A101B"/>
    <w:rsid w:val="003A121B"/>
    <w:rsid w:val="003A4288"/>
    <w:rsid w:val="003A488B"/>
    <w:rsid w:val="003A6118"/>
    <w:rsid w:val="003B0510"/>
    <w:rsid w:val="003B15B5"/>
    <w:rsid w:val="003B1EBA"/>
    <w:rsid w:val="003B2BCD"/>
    <w:rsid w:val="003B7E1C"/>
    <w:rsid w:val="003C10B1"/>
    <w:rsid w:val="003C1242"/>
    <w:rsid w:val="003C224A"/>
    <w:rsid w:val="003C41E2"/>
    <w:rsid w:val="003C49A6"/>
    <w:rsid w:val="003C5545"/>
    <w:rsid w:val="003C6C1E"/>
    <w:rsid w:val="003D3244"/>
    <w:rsid w:val="003D36A3"/>
    <w:rsid w:val="003D4FA2"/>
    <w:rsid w:val="003E2D6D"/>
    <w:rsid w:val="003E5617"/>
    <w:rsid w:val="003F004A"/>
    <w:rsid w:val="003F4684"/>
    <w:rsid w:val="00401C43"/>
    <w:rsid w:val="0040690E"/>
    <w:rsid w:val="00407B8F"/>
    <w:rsid w:val="00414002"/>
    <w:rsid w:val="004154F7"/>
    <w:rsid w:val="00415F20"/>
    <w:rsid w:val="004207E8"/>
    <w:rsid w:val="004214C9"/>
    <w:rsid w:val="00430B5D"/>
    <w:rsid w:val="004310A5"/>
    <w:rsid w:val="00431782"/>
    <w:rsid w:val="00433418"/>
    <w:rsid w:val="00433802"/>
    <w:rsid w:val="0043420F"/>
    <w:rsid w:val="00434B1F"/>
    <w:rsid w:val="00434F5E"/>
    <w:rsid w:val="00436340"/>
    <w:rsid w:val="0043668A"/>
    <w:rsid w:val="004374A1"/>
    <w:rsid w:val="0044016B"/>
    <w:rsid w:val="00450643"/>
    <w:rsid w:val="00451633"/>
    <w:rsid w:val="00455735"/>
    <w:rsid w:val="0045797C"/>
    <w:rsid w:val="00457CC0"/>
    <w:rsid w:val="0046008D"/>
    <w:rsid w:val="00460572"/>
    <w:rsid w:val="004636C0"/>
    <w:rsid w:val="0046388F"/>
    <w:rsid w:val="0046409B"/>
    <w:rsid w:val="00464A53"/>
    <w:rsid w:val="00464BE7"/>
    <w:rsid w:val="00471C09"/>
    <w:rsid w:val="004738F7"/>
    <w:rsid w:val="00474BAE"/>
    <w:rsid w:val="004750E3"/>
    <w:rsid w:val="00475B82"/>
    <w:rsid w:val="0047686C"/>
    <w:rsid w:val="00481DAF"/>
    <w:rsid w:val="00482243"/>
    <w:rsid w:val="00483526"/>
    <w:rsid w:val="00487608"/>
    <w:rsid w:val="00487C31"/>
    <w:rsid w:val="00490363"/>
    <w:rsid w:val="004909AD"/>
    <w:rsid w:val="004929C5"/>
    <w:rsid w:val="00492B48"/>
    <w:rsid w:val="00494D29"/>
    <w:rsid w:val="0049505B"/>
    <w:rsid w:val="00496686"/>
    <w:rsid w:val="00496867"/>
    <w:rsid w:val="004A1437"/>
    <w:rsid w:val="004A1939"/>
    <w:rsid w:val="004A2BF4"/>
    <w:rsid w:val="004B2383"/>
    <w:rsid w:val="004B5226"/>
    <w:rsid w:val="004B5691"/>
    <w:rsid w:val="004C22DF"/>
    <w:rsid w:val="004C2F8F"/>
    <w:rsid w:val="004C3668"/>
    <w:rsid w:val="004C44F2"/>
    <w:rsid w:val="004C6D05"/>
    <w:rsid w:val="004D2DBA"/>
    <w:rsid w:val="004D76F4"/>
    <w:rsid w:val="004E15B9"/>
    <w:rsid w:val="004E3B4D"/>
    <w:rsid w:val="004E4863"/>
    <w:rsid w:val="004E4DE1"/>
    <w:rsid w:val="004E5E00"/>
    <w:rsid w:val="004E6293"/>
    <w:rsid w:val="004E6C8B"/>
    <w:rsid w:val="004E7B0B"/>
    <w:rsid w:val="004F19D7"/>
    <w:rsid w:val="004F225D"/>
    <w:rsid w:val="004F61F1"/>
    <w:rsid w:val="005008D7"/>
    <w:rsid w:val="00501962"/>
    <w:rsid w:val="0050650F"/>
    <w:rsid w:val="00507EFC"/>
    <w:rsid w:val="00510E0B"/>
    <w:rsid w:val="0051174D"/>
    <w:rsid w:val="00511B1F"/>
    <w:rsid w:val="005128B3"/>
    <w:rsid w:val="0051398B"/>
    <w:rsid w:val="00514188"/>
    <w:rsid w:val="00514BD4"/>
    <w:rsid w:val="005155CA"/>
    <w:rsid w:val="00515B1C"/>
    <w:rsid w:val="0051686A"/>
    <w:rsid w:val="00530FBC"/>
    <w:rsid w:val="005316F3"/>
    <w:rsid w:val="00531A30"/>
    <w:rsid w:val="00532B07"/>
    <w:rsid w:val="00533230"/>
    <w:rsid w:val="0055583F"/>
    <w:rsid w:val="00555B46"/>
    <w:rsid w:val="00555B9E"/>
    <w:rsid w:val="005606E0"/>
    <w:rsid w:val="00563330"/>
    <w:rsid w:val="005648BD"/>
    <w:rsid w:val="005651E4"/>
    <w:rsid w:val="00570F6D"/>
    <w:rsid w:val="00572576"/>
    <w:rsid w:val="0057472C"/>
    <w:rsid w:val="00576834"/>
    <w:rsid w:val="0058422E"/>
    <w:rsid w:val="005843DF"/>
    <w:rsid w:val="005870FE"/>
    <w:rsid w:val="0059159C"/>
    <w:rsid w:val="00592A9D"/>
    <w:rsid w:val="00594BFD"/>
    <w:rsid w:val="00596186"/>
    <w:rsid w:val="00596CC0"/>
    <w:rsid w:val="00597713"/>
    <w:rsid w:val="005A045E"/>
    <w:rsid w:val="005A622F"/>
    <w:rsid w:val="005A7442"/>
    <w:rsid w:val="005B1A90"/>
    <w:rsid w:val="005B51FA"/>
    <w:rsid w:val="005B6DE4"/>
    <w:rsid w:val="005B767E"/>
    <w:rsid w:val="005C154A"/>
    <w:rsid w:val="005D37C5"/>
    <w:rsid w:val="005D5657"/>
    <w:rsid w:val="005D596B"/>
    <w:rsid w:val="005D7FE5"/>
    <w:rsid w:val="005E056F"/>
    <w:rsid w:val="005E2B4F"/>
    <w:rsid w:val="005E6550"/>
    <w:rsid w:val="005F15B9"/>
    <w:rsid w:val="005F1FCA"/>
    <w:rsid w:val="005F3D81"/>
    <w:rsid w:val="005F42DB"/>
    <w:rsid w:val="00600C1B"/>
    <w:rsid w:val="00600E0A"/>
    <w:rsid w:val="006072E2"/>
    <w:rsid w:val="00613E54"/>
    <w:rsid w:val="00616FDE"/>
    <w:rsid w:val="0061754A"/>
    <w:rsid w:val="00617893"/>
    <w:rsid w:val="006228CE"/>
    <w:rsid w:val="006237B8"/>
    <w:rsid w:val="00626B9A"/>
    <w:rsid w:val="00632F27"/>
    <w:rsid w:val="00633351"/>
    <w:rsid w:val="00633DDA"/>
    <w:rsid w:val="006346F8"/>
    <w:rsid w:val="00635561"/>
    <w:rsid w:val="00636DFA"/>
    <w:rsid w:val="00642318"/>
    <w:rsid w:val="006452C3"/>
    <w:rsid w:val="006469E3"/>
    <w:rsid w:val="00652D01"/>
    <w:rsid w:val="006536E2"/>
    <w:rsid w:val="00654981"/>
    <w:rsid w:val="00660B41"/>
    <w:rsid w:val="00660FB0"/>
    <w:rsid w:val="00662213"/>
    <w:rsid w:val="00667557"/>
    <w:rsid w:val="006678A4"/>
    <w:rsid w:val="00667F20"/>
    <w:rsid w:val="00671126"/>
    <w:rsid w:val="00671CBD"/>
    <w:rsid w:val="0067261F"/>
    <w:rsid w:val="006730CE"/>
    <w:rsid w:val="00673EAF"/>
    <w:rsid w:val="00682749"/>
    <w:rsid w:val="00685E1E"/>
    <w:rsid w:val="006875AC"/>
    <w:rsid w:val="006A06EC"/>
    <w:rsid w:val="006A0CB8"/>
    <w:rsid w:val="006A153E"/>
    <w:rsid w:val="006B1B88"/>
    <w:rsid w:val="006B5DF6"/>
    <w:rsid w:val="006B6C15"/>
    <w:rsid w:val="006C5B56"/>
    <w:rsid w:val="006D13BB"/>
    <w:rsid w:val="006D1551"/>
    <w:rsid w:val="006D54F2"/>
    <w:rsid w:val="006D5ECE"/>
    <w:rsid w:val="006D5FB7"/>
    <w:rsid w:val="006D6739"/>
    <w:rsid w:val="006E0041"/>
    <w:rsid w:val="006E16F1"/>
    <w:rsid w:val="006E387B"/>
    <w:rsid w:val="006E3C0E"/>
    <w:rsid w:val="006E4EDA"/>
    <w:rsid w:val="006E6074"/>
    <w:rsid w:val="006E7109"/>
    <w:rsid w:val="006F1367"/>
    <w:rsid w:val="006F318F"/>
    <w:rsid w:val="007008F4"/>
    <w:rsid w:val="0070126D"/>
    <w:rsid w:val="0070190D"/>
    <w:rsid w:val="00706006"/>
    <w:rsid w:val="00706667"/>
    <w:rsid w:val="00707B4F"/>
    <w:rsid w:val="007126F5"/>
    <w:rsid w:val="0071359F"/>
    <w:rsid w:val="0071400E"/>
    <w:rsid w:val="007141F7"/>
    <w:rsid w:val="00714E71"/>
    <w:rsid w:val="00725A6F"/>
    <w:rsid w:val="00727E81"/>
    <w:rsid w:val="0073037F"/>
    <w:rsid w:val="007307A5"/>
    <w:rsid w:val="00731124"/>
    <w:rsid w:val="00731AC6"/>
    <w:rsid w:val="00733C69"/>
    <w:rsid w:val="00733E65"/>
    <w:rsid w:val="00735365"/>
    <w:rsid w:val="007413F0"/>
    <w:rsid w:val="0074191C"/>
    <w:rsid w:val="00743B09"/>
    <w:rsid w:val="00752934"/>
    <w:rsid w:val="007552A0"/>
    <w:rsid w:val="00761E80"/>
    <w:rsid w:val="007633EB"/>
    <w:rsid w:val="00764EFE"/>
    <w:rsid w:val="00766231"/>
    <w:rsid w:val="00767332"/>
    <w:rsid w:val="00773019"/>
    <w:rsid w:val="00773602"/>
    <w:rsid w:val="00773B66"/>
    <w:rsid w:val="00777BF2"/>
    <w:rsid w:val="00782B5D"/>
    <w:rsid w:val="00783111"/>
    <w:rsid w:val="00784742"/>
    <w:rsid w:val="00785283"/>
    <w:rsid w:val="0078646D"/>
    <w:rsid w:val="00795831"/>
    <w:rsid w:val="007A0FA3"/>
    <w:rsid w:val="007A719A"/>
    <w:rsid w:val="007B038B"/>
    <w:rsid w:val="007B12A2"/>
    <w:rsid w:val="007B2247"/>
    <w:rsid w:val="007B2927"/>
    <w:rsid w:val="007B354A"/>
    <w:rsid w:val="007B3592"/>
    <w:rsid w:val="007B5BC8"/>
    <w:rsid w:val="007B7F8F"/>
    <w:rsid w:val="007C6C65"/>
    <w:rsid w:val="007D2FF9"/>
    <w:rsid w:val="007D3193"/>
    <w:rsid w:val="007E07E4"/>
    <w:rsid w:val="007E7FEA"/>
    <w:rsid w:val="007F7078"/>
    <w:rsid w:val="007F77EB"/>
    <w:rsid w:val="0080082F"/>
    <w:rsid w:val="008025A8"/>
    <w:rsid w:val="00805741"/>
    <w:rsid w:val="00811EC5"/>
    <w:rsid w:val="00813188"/>
    <w:rsid w:val="0081435B"/>
    <w:rsid w:val="0081542B"/>
    <w:rsid w:val="008168E3"/>
    <w:rsid w:val="00817FF5"/>
    <w:rsid w:val="00823656"/>
    <w:rsid w:val="00823C79"/>
    <w:rsid w:val="008358AF"/>
    <w:rsid w:val="00835B97"/>
    <w:rsid w:val="0083685A"/>
    <w:rsid w:val="00837816"/>
    <w:rsid w:val="0084344F"/>
    <w:rsid w:val="00843800"/>
    <w:rsid w:val="0084431D"/>
    <w:rsid w:val="0084592B"/>
    <w:rsid w:val="008512C6"/>
    <w:rsid w:val="00851AF8"/>
    <w:rsid w:val="0085204C"/>
    <w:rsid w:val="00857A0D"/>
    <w:rsid w:val="00857F78"/>
    <w:rsid w:val="008612EC"/>
    <w:rsid w:val="00862E89"/>
    <w:rsid w:val="00865EC9"/>
    <w:rsid w:val="0087108A"/>
    <w:rsid w:val="008715A6"/>
    <w:rsid w:val="00872386"/>
    <w:rsid w:val="00872BB8"/>
    <w:rsid w:val="00872C05"/>
    <w:rsid w:val="00883948"/>
    <w:rsid w:val="00885220"/>
    <w:rsid w:val="008A0813"/>
    <w:rsid w:val="008A102A"/>
    <w:rsid w:val="008A2808"/>
    <w:rsid w:val="008A5973"/>
    <w:rsid w:val="008A674C"/>
    <w:rsid w:val="008B0567"/>
    <w:rsid w:val="008B1E19"/>
    <w:rsid w:val="008B59E8"/>
    <w:rsid w:val="008B5EDF"/>
    <w:rsid w:val="008B6EEC"/>
    <w:rsid w:val="008B7B29"/>
    <w:rsid w:val="008C0977"/>
    <w:rsid w:val="008C1E08"/>
    <w:rsid w:val="008C3DE3"/>
    <w:rsid w:val="008D08ED"/>
    <w:rsid w:val="008D133A"/>
    <w:rsid w:val="008D55EB"/>
    <w:rsid w:val="008D570A"/>
    <w:rsid w:val="008D5982"/>
    <w:rsid w:val="008D7602"/>
    <w:rsid w:val="008E0164"/>
    <w:rsid w:val="008E4C77"/>
    <w:rsid w:val="008E6261"/>
    <w:rsid w:val="008F0EB7"/>
    <w:rsid w:val="008F1909"/>
    <w:rsid w:val="008F29DE"/>
    <w:rsid w:val="008F4852"/>
    <w:rsid w:val="008F51E4"/>
    <w:rsid w:val="008F5BE5"/>
    <w:rsid w:val="009001D1"/>
    <w:rsid w:val="00900895"/>
    <w:rsid w:val="00902CEB"/>
    <w:rsid w:val="00903914"/>
    <w:rsid w:val="00904100"/>
    <w:rsid w:val="009061F2"/>
    <w:rsid w:val="009118D6"/>
    <w:rsid w:val="0091326F"/>
    <w:rsid w:val="00913571"/>
    <w:rsid w:val="00920389"/>
    <w:rsid w:val="00922DEB"/>
    <w:rsid w:val="00924742"/>
    <w:rsid w:val="00925CC1"/>
    <w:rsid w:val="00927D09"/>
    <w:rsid w:val="00930FA5"/>
    <w:rsid w:val="00941F0B"/>
    <w:rsid w:val="00942640"/>
    <w:rsid w:val="00944F74"/>
    <w:rsid w:val="00945F7B"/>
    <w:rsid w:val="00947B83"/>
    <w:rsid w:val="00947DDF"/>
    <w:rsid w:val="00955F83"/>
    <w:rsid w:val="009579D4"/>
    <w:rsid w:val="00961F69"/>
    <w:rsid w:val="009620A1"/>
    <w:rsid w:val="0096224F"/>
    <w:rsid w:val="00962B9B"/>
    <w:rsid w:val="0096355E"/>
    <w:rsid w:val="00964017"/>
    <w:rsid w:val="00964801"/>
    <w:rsid w:val="00965B8C"/>
    <w:rsid w:val="0097140E"/>
    <w:rsid w:val="00983999"/>
    <w:rsid w:val="00991D9E"/>
    <w:rsid w:val="009A048A"/>
    <w:rsid w:val="009A063D"/>
    <w:rsid w:val="009A0885"/>
    <w:rsid w:val="009A231D"/>
    <w:rsid w:val="009A241B"/>
    <w:rsid w:val="009A374B"/>
    <w:rsid w:val="009A3920"/>
    <w:rsid w:val="009A3E54"/>
    <w:rsid w:val="009A4897"/>
    <w:rsid w:val="009A5DEF"/>
    <w:rsid w:val="009B554A"/>
    <w:rsid w:val="009B7B8F"/>
    <w:rsid w:val="009C1663"/>
    <w:rsid w:val="009D6D71"/>
    <w:rsid w:val="009D6E85"/>
    <w:rsid w:val="009D7377"/>
    <w:rsid w:val="009D7C28"/>
    <w:rsid w:val="009E612D"/>
    <w:rsid w:val="009E7274"/>
    <w:rsid w:val="009E7304"/>
    <w:rsid w:val="009E7CF2"/>
    <w:rsid w:val="009F0483"/>
    <w:rsid w:val="009F2B23"/>
    <w:rsid w:val="009F30FE"/>
    <w:rsid w:val="00A00D42"/>
    <w:rsid w:val="00A013D7"/>
    <w:rsid w:val="00A0169A"/>
    <w:rsid w:val="00A02B72"/>
    <w:rsid w:val="00A02DE9"/>
    <w:rsid w:val="00A06001"/>
    <w:rsid w:val="00A16848"/>
    <w:rsid w:val="00A16974"/>
    <w:rsid w:val="00A17E32"/>
    <w:rsid w:val="00A211F5"/>
    <w:rsid w:val="00A21388"/>
    <w:rsid w:val="00A2405D"/>
    <w:rsid w:val="00A247F7"/>
    <w:rsid w:val="00A278BE"/>
    <w:rsid w:val="00A34D84"/>
    <w:rsid w:val="00A4393D"/>
    <w:rsid w:val="00A462D8"/>
    <w:rsid w:val="00A4710F"/>
    <w:rsid w:val="00A54533"/>
    <w:rsid w:val="00A56AAE"/>
    <w:rsid w:val="00A62E89"/>
    <w:rsid w:val="00A64D0C"/>
    <w:rsid w:val="00A769A5"/>
    <w:rsid w:val="00A80B21"/>
    <w:rsid w:val="00A8244E"/>
    <w:rsid w:val="00A87ED2"/>
    <w:rsid w:val="00A925AC"/>
    <w:rsid w:val="00A92F9A"/>
    <w:rsid w:val="00A94799"/>
    <w:rsid w:val="00AA5103"/>
    <w:rsid w:val="00AB06EE"/>
    <w:rsid w:val="00AB3454"/>
    <w:rsid w:val="00AB5134"/>
    <w:rsid w:val="00AB6B0C"/>
    <w:rsid w:val="00AB7655"/>
    <w:rsid w:val="00AC099D"/>
    <w:rsid w:val="00AC12D1"/>
    <w:rsid w:val="00AC150B"/>
    <w:rsid w:val="00AC1EE1"/>
    <w:rsid w:val="00AC3E2A"/>
    <w:rsid w:val="00AC76E2"/>
    <w:rsid w:val="00AD1399"/>
    <w:rsid w:val="00AD144D"/>
    <w:rsid w:val="00AD504E"/>
    <w:rsid w:val="00AD58A4"/>
    <w:rsid w:val="00AE04AD"/>
    <w:rsid w:val="00AE1046"/>
    <w:rsid w:val="00AE2C2C"/>
    <w:rsid w:val="00AE4C5D"/>
    <w:rsid w:val="00AE65DA"/>
    <w:rsid w:val="00AF3392"/>
    <w:rsid w:val="00AF6125"/>
    <w:rsid w:val="00B04CD3"/>
    <w:rsid w:val="00B11152"/>
    <w:rsid w:val="00B11B8A"/>
    <w:rsid w:val="00B163D0"/>
    <w:rsid w:val="00B21838"/>
    <w:rsid w:val="00B21D2A"/>
    <w:rsid w:val="00B25999"/>
    <w:rsid w:val="00B313C0"/>
    <w:rsid w:val="00B349CA"/>
    <w:rsid w:val="00B365FC"/>
    <w:rsid w:val="00B40010"/>
    <w:rsid w:val="00B40DFC"/>
    <w:rsid w:val="00B4117B"/>
    <w:rsid w:val="00B430EA"/>
    <w:rsid w:val="00B45661"/>
    <w:rsid w:val="00B46FE3"/>
    <w:rsid w:val="00B47BA0"/>
    <w:rsid w:val="00B50332"/>
    <w:rsid w:val="00B5158C"/>
    <w:rsid w:val="00B562F9"/>
    <w:rsid w:val="00B5789B"/>
    <w:rsid w:val="00B61192"/>
    <w:rsid w:val="00B63130"/>
    <w:rsid w:val="00B701BC"/>
    <w:rsid w:val="00B744F8"/>
    <w:rsid w:val="00B7655F"/>
    <w:rsid w:val="00B808F1"/>
    <w:rsid w:val="00B821D5"/>
    <w:rsid w:val="00B829A9"/>
    <w:rsid w:val="00B8512B"/>
    <w:rsid w:val="00B92C57"/>
    <w:rsid w:val="00B97B53"/>
    <w:rsid w:val="00BA24B6"/>
    <w:rsid w:val="00BA2F75"/>
    <w:rsid w:val="00BA393B"/>
    <w:rsid w:val="00BA4A83"/>
    <w:rsid w:val="00BB604F"/>
    <w:rsid w:val="00BB77BD"/>
    <w:rsid w:val="00BC3548"/>
    <w:rsid w:val="00BD1811"/>
    <w:rsid w:val="00BD1E7C"/>
    <w:rsid w:val="00BD1EA9"/>
    <w:rsid w:val="00BD227B"/>
    <w:rsid w:val="00BD2EF2"/>
    <w:rsid w:val="00BD63B7"/>
    <w:rsid w:val="00BE0FFB"/>
    <w:rsid w:val="00BE2F3D"/>
    <w:rsid w:val="00BE6DC3"/>
    <w:rsid w:val="00BE6E32"/>
    <w:rsid w:val="00BF1FC4"/>
    <w:rsid w:val="00BF6C8F"/>
    <w:rsid w:val="00C014B1"/>
    <w:rsid w:val="00C01A4A"/>
    <w:rsid w:val="00C050E9"/>
    <w:rsid w:val="00C07D89"/>
    <w:rsid w:val="00C07E65"/>
    <w:rsid w:val="00C102D9"/>
    <w:rsid w:val="00C11FCF"/>
    <w:rsid w:val="00C12732"/>
    <w:rsid w:val="00C15076"/>
    <w:rsid w:val="00C16536"/>
    <w:rsid w:val="00C17412"/>
    <w:rsid w:val="00C201E2"/>
    <w:rsid w:val="00C21BD2"/>
    <w:rsid w:val="00C21DEF"/>
    <w:rsid w:val="00C2689A"/>
    <w:rsid w:val="00C26F7D"/>
    <w:rsid w:val="00C33A4F"/>
    <w:rsid w:val="00C33C6E"/>
    <w:rsid w:val="00C354C9"/>
    <w:rsid w:val="00C37406"/>
    <w:rsid w:val="00C37BE0"/>
    <w:rsid w:val="00C42DE1"/>
    <w:rsid w:val="00C45364"/>
    <w:rsid w:val="00C458E1"/>
    <w:rsid w:val="00C45E79"/>
    <w:rsid w:val="00C464E4"/>
    <w:rsid w:val="00C474F6"/>
    <w:rsid w:val="00C5078C"/>
    <w:rsid w:val="00C52CB9"/>
    <w:rsid w:val="00C54D15"/>
    <w:rsid w:val="00C568EB"/>
    <w:rsid w:val="00C61E74"/>
    <w:rsid w:val="00C64620"/>
    <w:rsid w:val="00C65546"/>
    <w:rsid w:val="00C662AD"/>
    <w:rsid w:val="00C75720"/>
    <w:rsid w:val="00C810F6"/>
    <w:rsid w:val="00C872E2"/>
    <w:rsid w:val="00C913AA"/>
    <w:rsid w:val="00C9273C"/>
    <w:rsid w:val="00C95A46"/>
    <w:rsid w:val="00CA29DA"/>
    <w:rsid w:val="00CA7293"/>
    <w:rsid w:val="00CB0B6A"/>
    <w:rsid w:val="00CB1778"/>
    <w:rsid w:val="00CB18B1"/>
    <w:rsid w:val="00CB31D9"/>
    <w:rsid w:val="00CB3B3A"/>
    <w:rsid w:val="00CB3E22"/>
    <w:rsid w:val="00CB6BFD"/>
    <w:rsid w:val="00CB7A58"/>
    <w:rsid w:val="00CC325D"/>
    <w:rsid w:val="00CC4366"/>
    <w:rsid w:val="00CC4AD8"/>
    <w:rsid w:val="00CC4F39"/>
    <w:rsid w:val="00CC71EA"/>
    <w:rsid w:val="00CD02D3"/>
    <w:rsid w:val="00CD19EA"/>
    <w:rsid w:val="00CD2E93"/>
    <w:rsid w:val="00CD6EA5"/>
    <w:rsid w:val="00CD71A5"/>
    <w:rsid w:val="00CD775C"/>
    <w:rsid w:val="00CE0F2D"/>
    <w:rsid w:val="00CE3CDB"/>
    <w:rsid w:val="00CE3F6A"/>
    <w:rsid w:val="00CE4AED"/>
    <w:rsid w:val="00CE59FE"/>
    <w:rsid w:val="00CE617C"/>
    <w:rsid w:val="00CE656F"/>
    <w:rsid w:val="00CE74FA"/>
    <w:rsid w:val="00CF03F3"/>
    <w:rsid w:val="00CF2B43"/>
    <w:rsid w:val="00CF4B4F"/>
    <w:rsid w:val="00CF4C59"/>
    <w:rsid w:val="00CF5F1B"/>
    <w:rsid w:val="00CF7C17"/>
    <w:rsid w:val="00D02312"/>
    <w:rsid w:val="00D14BFE"/>
    <w:rsid w:val="00D152DB"/>
    <w:rsid w:val="00D20AAA"/>
    <w:rsid w:val="00D233D4"/>
    <w:rsid w:val="00D36B51"/>
    <w:rsid w:val="00D379D9"/>
    <w:rsid w:val="00D44627"/>
    <w:rsid w:val="00D45997"/>
    <w:rsid w:val="00D51465"/>
    <w:rsid w:val="00D51620"/>
    <w:rsid w:val="00D51D94"/>
    <w:rsid w:val="00D52FD2"/>
    <w:rsid w:val="00D57225"/>
    <w:rsid w:val="00D57838"/>
    <w:rsid w:val="00D605CB"/>
    <w:rsid w:val="00D632BA"/>
    <w:rsid w:val="00D63CFA"/>
    <w:rsid w:val="00D65197"/>
    <w:rsid w:val="00D65267"/>
    <w:rsid w:val="00D707DF"/>
    <w:rsid w:val="00D71EEA"/>
    <w:rsid w:val="00D84F01"/>
    <w:rsid w:val="00D85C24"/>
    <w:rsid w:val="00D876DB"/>
    <w:rsid w:val="00D90877"/>
    <w:rsid w:val="00D9228E"/>
    <w:rsid w:val="00D933A2"/>
    <w:rsid w:val="00D95368"/>
    <w:rsid w:val="00DA0623"/>
    <w:rsid w:val="00DA2C04"/>
    <w:rsid w:val="00DA3CCB"/>
    <w:rsid w:val="00DB16E5"/>
    <w:rsid w:val="00DB2435"/>
    <w:rsid w:val="00DB6EC5"/>
    <w:rsid w:val="00DB7C08"/>
    <w:rsid w:val="00DC1D02"/>
    <w:rsid w:val="00DC2182"/>
    <w:rsid w:val="00DC3739"/>
    <w:rsid w:val="00DC466C"/>
    <w:rsid w:val="00DC46A1"/>
    <w:rsid w:val="00DC7BD8"/>
    <w:rsid w:val="00DD1D7E"/>
    <w:rsid w:val="00DD33BF"/>
    <w:rsid w:val="00DD3744"/>
    <w:rsid w:val="00DD6FA7"/>
    <w:rsid w:val="00DE099E"/>
    <w:rsid w:val="00DE2681"/>
    <w:rsid w:val="00DE2A85"/>
    <w:rsid w:val="00DE48EE"/>
    <w:rsid w:val="00DE4BB9"/>
    <w:rsid w:val="00DE4F88"/>
    <w:rsid w:val="00DE6124"/>
    <w:rsid w:val="00DE6348"/>
    <w:rsid w:val="00DE70DC"/>
    <w:rsid w:val="00DF0064"/>
    <w:rsid w:val="00DF07D6"/>
    <w:rsid w:val="00DF4015"/>
    <w:rsid w:val="00DF43C0"/>
    <w:rsid w:val="00DF4B39"/>
    <w:rsid w:val="00E033C5"/>
    <w:rsid w:val="00E10D9F"/>
    <w:rsid w:val="00E130FE"/>
    <w:rsid w:val="00E13687"/>
    <w:rsid w:val="00E14386"/>
    <w:rsid w:val="00E16714"/>
    <w:rsid w:val="00E25DED"/>
    <w:rsid w:val="00E3003E"/>
    <w:rsid w:val="00E31810"/>
    <w:rsid w:val="00E3613A"/>
    <w:rsid w:val="00E37A22"/>
    <w:rsid w:val="00E41A4E"/>
    <w:rsid w:val="00E41CE7"/>
    <w:rsid w:val="00E4287F"/>
    <w:rsid w:val="00E53A2B"/>
    <w:rsid w:val="00E614A8"/>
    <w:rsid w:val="00E61B88"/>
    <w:rsid w:val="00E65D37"/>
    <w:rsid w:val="00E66CF0"/>
    <w:rsid w:val="00E671FD"/>
    <w:rsid w:val="00E6727E"/>
    <w:rsid w:val="00E7552C"/>
    <w:rsid w:val="00E8356B"/>
    <w:rsid w:val="00E838B7"/>
    <w:rsid w:val="00E873F6"/>
    <w:rsid w:val="00E930D8"/>
    <w:rsid w:val="00E94998"/>
    <w:rsid w:val="00EA002D"/>
    <w:rsid w:val="00EA09D4"/>
    <w:rsid w:val="00EA1EC4"/>
    <w:rsid w:val="00EA3684"/>
    <w:rsid w:val="00EB26A6"/>
    <w:rsid w:val="00EB58F6"/>
    <w:rsid w:val="00EB7A71"/>
    <w:rsid w:val="00EC2B34"/>
    <w:rsid w:val="00EC6C72"/>
    <w:rsid w:val="00EC78B3"/>
    <w:rsid w:val="00ED28C9"/>
    <w:rsid w:val="00EE28B8"/>
    <w:rsid w:val="00EE5B12"/>
    <w:rsid w:val="00EE71F9"/>
    <w:rsid w:val="00EF709A"/>
    <w:rsid w:val="00EF788D"/>
    <w:rsid w:val="00EF78CC"/>
    <w:rsid w:val="00EF79B2"/>
    <w:rsid w:val="00F01008"/>
    <w:rsid w:val="00F017FB"/>
    <w:rsid w:val="00F027C2"/>
    <w:rsid w:val="00F07B83"/>
    <w:rsid w:val="00F1025D"/>
    <w:rsid w:val="00F103CE"/>
    <w:rsid w:val="00F115E3"/>
    <w:rsid w:val="00F11AF6"/>
    <w:rsid w:val="00F12049"/>
    <w:rsid w:val="00F17CF9"/>
    <w:rsid w:val="00F243AB"/>
    <w:rsid w:val="00F26C1F"/>
    <w:rsid w:val="00F30AA8"/>
    <w:rsid w:val="00F30F43"/>
    <w:rsid w:val="00F3468F"/>
    <w:rsid w:val="00F35982"/>
    <w:rsid w:val="00F3738D"/>
    <w:rsid w:val="00F40420"/>
    <w:rsid w:val="00F42EC7"/>
    <w:rsid w:val="00F4593C"/>
    <w:rsid w:val="00F45F35"/>
    <w:rsid w:val="00F46DDB"/>
    <w:rsid w:val="00F47469"/>
    <w:rsid w:val="00F549A8"/>
    <w:rsid w:val="00F571A1"/>
    <w:rsid w:val="00F641AA"/>
    <w:rsid w:val="00F67A3E"/>
    <w:rsid w:val="00F727EC"/>
    <w:rsid w:val="00F75DCC"/>
    <w:rsid w:val="00F80EE9"/>
    <w:rsid w:val="00F8230C"/>
    <w:rsid w:val="00F83137"/>
    <w:rsid w:val="00F83D80"/>
    <w:rsid w:val="00F857DD"/>
    <w:rsid w:val="00F86ABD"/>
    <w:rsid w:val="00F86E84"/>
    <w:rsid w:val="00F874B0"/>
    <w:rsid w:val="00F87E45"/>
    <w:rsid w:val="00F9029B"/>
    <w:rsid w:val="00F90702"/>
    <w:rsid w:val="00F92126"/>
    <w:rsid w:val="00F95BE8"/>
    <w:rsid w:val="00F96799"/>
    <w:rsid w:val="00FA0839"/>
    <w:rsid w:val="00FA0A62"/>
    <w:rsid w:val="00FA2CCA"/>
    <w:rsid w:val="00FA38F8"/>
    <w:rsid w:val="00FA5F28"/>
    <w:rsid w:val="00FA6BD4"/>
    <w:rsid w:val="00FA77C2"/>
    <w:rsid w:val="00FB0041"/>
    <w:rsid w:val="00FB03EB"/>
    <w:rsid w:val="00FB474C"/>
    <w:rsid w:val="00FB485F"/>
    <w:rsid w:val="00FB53AE"/>
    <w:rsid w:val="00FB5620"/>
    <w:rsid w:val="00FB69EE"/>
    <w:rsid w:val="00FC2300"/>
    <w:rsid w:val="00FC3306"/>
    <w:rsid w:val="00FC4989"/>
    <w:rsid w:val="00FC7055"/>
    <w:rsid w:val="00FD0566"/>
    <w:rsid w:val="00FD0EC9"/>
    <w:rsid w:val="00FD40E0"/>
    <w:rsid w:val="00FD7110"/>
    <w:rsid w:val="00FE06A6"/>
    <w:rsid w:val="00FE71F9"/>
    <w:rsid w:val="00FF3537"/>
    <w:rsid w:val="00FF3FDE"/>
    <w:rsid w:val="00FF4B5B"/>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docId w15:val="{E5A63E0A-E6A0-4AB4-8AC4-87D39369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974"/>
    <w:pPr>
      <w:spacing w:line="256" w:lineRule="auto"/>
    </w:pPr>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semiHidden/>
    <w:unhideWhenUsed/>
    <w:qFormat/>
    <w:rsid w:val="00A34D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34"/>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61192"/>
    <w:rPr>
      <w:sz w:val="16"/>
      <w:szCs w:val="16"/>
    </w:rPr>
  </w:style>
  <w:style w:type="paragraph" w:styleId="Tekstkomentarza">
    <w:name w:val="annotation text"/>
    <w:basedOn w:val="Normalny"/>
    <w:link w:val="TekstkomentarzaZnak"/>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4"/>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semiHidden/>
    <w:rsid w:val="00A34D84"/>
    <w:rPr>
      <w:rFonts w:asciiTheme="majorHAnsi" w:eastAsiaTheme="majorEastAsia" w:hAnsiTheme="majorHAnsi" w:cstheme="majorBidi"/>
      <w:color w:val="1F3763" w:themeColor="accent1" w:themeShade="7F"/>
      <w:sz w:val="24"/>
      <w:szCs w:val="24"/>
    </w:rPr>
  </w:style>
  <w:style w:type="paragraph" w:customStyle="1" w:styleId="Greg-wypunktnumer">
    <w:name w:val="Greg - wypunkt numer"/>
    <w:basedOn w:val="Greg-wypunkt"/>
    <w:qFormat/>
    <w:rsid w:val="00660FB0"/>
    <w:pPr>
      <w:numPr>
        <w:numId w:val="45"/>
      </w:numPr>
      <w:spacing w:line="240" w:lineRule="auto"/>
    </w:pPr>
  </w:style>
  <w:style w:type="paragraph" w:customStyle="1" w:styleId="Greg-numer">
    <w:name w:val="Greg - numer"/>
    <w:basedOn w:val="Nagwek1"/>
    <w:qFormat/>
    <w:rsid w:val="00C42DE1"/>
    <w:pPr>
      <w:numPr>
        <w:numId w:val="46"/>
      </w:numPr>
      <w:spacing w:before="240" w:after="240" w:line="240" w:lineRule="auto"/>
      <w:ind w:left="567" w:right="0"/>
      <w:jc w:val="both"/>
    </w:pPr>
    <w:rPr>
      <w:rFonts w:asciiTheme="majorHAnsi" w:eastAsiaTheme="majorEastAsia" w:hAnsiTheme="majorHAnsi" w:cstheme="majorBidi"/>
      <w:bCs/>
      <w:color w:val="2F5496" w:themeColor="accent1" w:themeShade="BF"/>
      <w:sz w:val="28"/>
      <w:szCs w:val="28"/>
    </w:rPr>
  </w:style>
  <w:style w:type="paragraph" w:customStyle="1" w:styleId="Greg-numer2">
    <w:name w:val="Greg - numer 2"/>
    <w:basedOn w:val="Nagwek1"/>
    <w:qFormat/>
    <w:rsid w:val="00C42DE1"/>
    <w:pPr>
      <w:numPr>
        <w:ilvl w:val="1"/>
        <w:numId w:val="46"/>
      </w:numPr>
      <w:tabs>
        <w:tab w:val="left" w:pos="851"/>
      </w:tabs>
      <w:spacing w:before="60" w:after="80" w:line="240" w:lineRule="auto"/>
      <w:ind w:left="709" w:right="0"/>
      <w:jc w:val="left"/>
      <w:outlineLvl w:val="1"/>
    </w:pPr>
    <w:rPr>
      <w:rFonts w:asciiTheme="majorHAnsi" w:eastAsiaTheme="majorEastAsia" w:hAnsiTheme="majorHAnsi" w:cstheme="majorBidi"/>
      <w:bCs/>
      <w:color w:val="2F5496" w:themeColor="accent1" w:themeShade="BF"/>
      <w:sz w:val="28"/>
      <w:szCs w:val="28"/>
    </w:rPr>
  </w:style>
  <w:style w:type="paragraph" w:customStyle="1" w:styleId="Greg-numer3">
    <w:name w:val="Greg - numer 3"/>
    <w:basedOn w:val="Greg-numer2"/>
    <w:link w:val="Greg-numer3Znak"/>
    <w:qFormat/>
    <w:rsid w:val="00C42DE1"/>
    <w:pPr>
      <w:numPr>
        <w:ilvl w:val="2"/>
      </w:numPr>
      <w:spacing w:before="240"/>
    </w:pPr>
    <w:rPr>
      <w:rFonts w:ascii="Times New Roman" w:hAnsi="Times New Roman" w:cs="Times New Roman"/>
      <w:sz w:val="24"/>
    </w:rPr>
  </w:style>
  <w:style w:type="character" w:customStyle="1" w:styleId="Greg-numer3Znak">
    <w:name w:val="Greg - numer 3 Znak"/>
    <w:link w:val="Greg-numer3"/>
    <w:rsid w:val="00C42DE1"/>
    <w:rPr>
      <w:rFonts w:ascii="Times New Roman" w:eastAsiaTheme="majorEastAsia" w:hAnsi="Times New Roman" w:cs="Times New Roman"/>
      <w:b/>
      <w:bCs/>
      <w:color w:val="2F5496" w:themeColor="accent1" w:themeShade="BF"/>
      <w:sz w:val="24"/>
      <w:szCs w:val="28"/>
      <w:lang w:eastAsia="pl-PL"/>
    </w:rPr>
  </w:style>
  <w:style w:type="paragraph" w:customStyle="1" w:styleId="tekst">
    <w:name w:val="tekst"/>
    <w:basedOn w:val="Normalny"/>
    <w:rsid w:val="00FA5F28"/>
    <w:pPr>
      <w:suppressLineNumbers/>
      <w:suppressAutoHyphens/>
      <w:autoSpaceDE w:val="0"/>
      <w:autoSpaceDN w:val="0"/>
      <w:spacing w:before="60" w:after="60" w:line="24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888">
      <w:bodyDiv w:val="1"/>
      <w:marLeft w:val="0"/>
      <w:marRight w:val="0"/>
      <w:marTop w:val="0"/>
      <w:marBottom w:val="0"/>
      <w:divBdr>
        <w:top w:val="none" w:sz="0" w:space="0" w:color="auto"/>
        <w:left w:val="none" w:sz="0" w:space="0" w:color="auto"/>
        <w:bottom w:val="none" w:sz="0" w:space="0" w:color="auto"/>
        <w:right w:val="none" w:sz="0" w:space="0" w:color="auto"/>
      </w:divBdr>
    </w:div>
    <w:div w:id="144517359">
      <w:bodyDiv w:val="1"/>
      <w:marLeft w:val="0"/>
      <w:marRight w:val="0"/>
      <w:marTop w:val="0"/>
      <w:marBottom w:val="0"/>
      <w:divBdr>
        <w:top w:val="none" w:sz="0" w:space="0" w:color="auto"/>
        <w:left w:val="none" w:sz="0" w:space="0" w:color="auto"/>
        <w:bottom w:val="none" w:sz="0" w:space="0" w:color="auto"/>
        <w:right w:val="none" w:sz="0" w:space="0" w:color="auto"/>
      </w:divBdr>
    </w:div>
    <w:div w:id="147598861">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200243411">
      <w:bodyDiv w:val="1"/>
      <w:marLeft w:val="0"/>
      <w:marRight w:val="0"/>
      <w:marTop w:val="0"/>
      <w:marBottom w:val="0"/>
      <w:divBdr>
        <w:top w:val="none" w:sz="0" w:space="0" w:color="auto"/>
        <w:left w:val="none" w:sz="0" w:space="0" w:color="auto"/>
        <w:bottom w:val="none" w:sz="0" w:space="0" w:color="auto"/>
        <w:right w:val="none" w:sz="0" w:space="0" w:color="auto"/>
      </w:divBdr>
    </w:div>
    <w:div w:id="221521524">
      <w:bodyDiv w:val="1"/>
      <w:marLeft w:val="0"/>
      <w:marRight w:val="0"/>
      <w:marTop w:val="0"/>
      <w:marBottom w:val="0"/>
      <w:divBdr>
        <w:top w:val="none" w:sz="0" w:space="0" w:color="auto"/>
        <w:left w:val="none" w:sz="0" w:space="0" w:color="auto"/>
        <w:bottom w:val="none" w:sz="0" w:space="0" w:color="auto"/>
        <w:right w:val="none" w:sz="0" w:space="0" w:color="auto"/>
      </w:divBdr>
    </w:div>
    <w:div w:id="290327039">
      <w:bodyDiv w:val="1"/>
      <w:marLeft w:val="0"/>
      <w:marRight w:val="0"/>
      <w:marTop w:val="0"/>
      <w:marBottom w:val="0"/>
      <w:divBdr>
        <w:top w:val="none" w:sz="0" w:space="0" w:color="auto"/>
        <w:left w:val="none" w:sz="0" w:space="0" w:color="auto"/>
        <w:bottom w:val="none" w:sz="0" w:space="0" w:color="auto"/>
        <w:right w:val="none" w:sz="0" w:space="0" w:color="auto"/>
      </w:divBdr>
    </w:div>
    <w:div w:id="353111919">
      <w:bodyDiv w:val="1"/>
      <w:marLeft w:val="0"/>
      <w:marRight w:val="0"/>
      <w:marTop w:val="0"/>
      <w:marBottom w:val="0"/>
      <w:divBdr>
        <w:top w:val="none" w:sz="0" w:space="0" w:color="auto"/>
        <w:left w:val="none" w:sz="0" w:space="0" w:color="auto"/>
        <w:bottom w:val="none" w:sz="0" w:space="0" w:color="auto"/>
        <w:right w:val="none" w:sz="0" w:space="0" w:color="auto"/>
      </w:divBdr>
    </w:div>
    <w:div w:id="39905815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83201748">
      <w:bodyDiv w:val="1"/>
      <w:marLeft w:val="0"/>
      <w:marRight w:val="0"/>
      <w:marTop w:val="0"/>
      <w:marBottom w:val="0"/>
      <w:divBdr>
        <w:top w:val="none" w:sz="0" w:space="0" w:color="auto"/>
        <w:left w:val="none" w:sz="0" w:space="0" w:color="auto"/>
        <w:bottom w:val="none" w:sz="0" w:space="0" w:color="auto"/>
        <w:right w:val="none" w:sz="0" w:space="0" w:color="auto"/>
      </w:divBdr>
    </w:div>
    <w:div w:id="522937400">
      <w:bodyDiv w:val="1"/>
      <w:marLeft w:val="0"/>
      <w:marRight w:val="0"/>
      <w:marTop w:val="0"/>
      <w:marBottom w:val="0"/>
      <w:divBdr>
        <w:top w:val="none" w:sz="0" w:space="0" w:color="auto"/>
        <w:left w:val="none" w:sz="0" w:space="0" w:color="auto"/>
        <w:bottom w:val="none" w:sz="0" w:space="0" w:color="auto"/>
        <w:right w:val="none" w:sz="0" w:space="0" w:color="auto"/>
      </w:divBdr>
    </w:div>
    <w:div w:id="551162242">
      <w:bodyDiv w:val="1"/>
      <w:marLeft w:val="0"/>
      <w:marRight w:val="0"/>
      <w:marTop w:val="0"/>
      <w:marBottom w:val="0"/>
      <w:divBdr>
        <w:top w:val="none" w:sz="0" w:space="0" w:color="auto"/>
        <w:left w:val="none" w:sz="0" w:space="0" w:color="auto"/>
        <w:bottom w:val="none" w:sz="0" w:space="0" w:color="auto"/>
        <w:right w:val="none" w:sz="0" w:space="0" w:color="auto"/>
      </w:divBdr>
    </w:div>
    <w:div w:id="678001454">
      <w:bodyDiv w:val="1"/>
      <w:marLeft w:val="0"/>
      <w:marRight w:val="0"/>
      <w:marTop w:val="0"/>
      <w:marBottom w:val="0"/>
      <w:divBdr>
        <w:top w:val="none" w:sz="0" w:space="0" w:color="auto"/>
        <w:left w:val="none" w:sz="0" w:space="0" w:color="auto"/>
        <w:bottom w:val="none" w:sz="0" w:space="0" w:color="auto"/>
        <w:right w:val="none" w:sz="0" w:space="0" w:color="auto"/>
      </w:divBdr>
    </w:div>
    <w:div w:id="700210219">
      <w:bodyDiv w:val="1"/>
      <w:marLeft w:val="0"/>
      <w:marRight w:val="0"/>
      <w:marTop w:val="0"/>
      <w:marBottom w:val="0"/>
      <w:divBdr>
        <w:top w:val="none" w:sz="0" w:space="0" w:color="auto"/>
        <w:left w:val="none" w:sz="0" w:space="0" w:color="auto"/>
        <w:bottom w:val="none" w:sz="0" w:space="0" w:color="auto"/>
        <w:right w:val="none" w:sz="0" w:space="0" w:color="auto"/>
      </w:divBdr>
    </w:div>
    <w:div w:id="736055483">
      <w:bodyDiv w:val="1"/>
      <w:marLeft w:val="0"/>
      <w:marRight w:val="0"/>
      <w:marTop w:val="0"/>
      <w:marBottom w:val="0"/>
      <w:divBdr>
        <w:top w:val="none" w:sz="0" w:space="0" w:color="auto"/>
        <w:left w:val="none" w:sz="0" w:space="0" w:color="auto"/>
        <w:bottom w:val="none" w:sz="0" w:space="0" w:color="auto"/>
        <w:right w:val="none" w:sz="0" w:space="0" w:color="auto"/>
      </w:divBdr>
    </w:div>
    <w:div w:id="738211991">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786776800">
      <w:bodyDiv w:val="1"/>
      <w:marLeft w:val="0"/>
      <w:marRight w:val="0"/>
      <w:marTop w:val="0"/>
      <w:marBottom w:val="0"/>
      <w:divBdr>
        <w:top w:val="none" w:sz="0" w:space="0" w:color="auto"/>
        <w:left w:val="none" w:sz="0" w:space="0" w:color="auto"/>
        <w:bottom w:val="none" w:sz="0" w:space="0" w:color="auto"/>
        <w:right w:val="none" w:sz="0" w:space="0" w:color="auto"/>
      </w:divBdr>
    </w:div>
    <w:div w:id="893466058">
      <w:bodyDiv w:val="1"/>
      <w:marLeft w:val="0"/>
      <w:marRight w:val="0"/>
      <w:marTop w:val="0"/>
      <w:marBottom w:val="0"/>
      <w:divBdr>
        <w:top w:val="none" w:sz="0" w:space="0" w:color="auto"/>
        <w:left w:val="none" w:sz="0" w:space="0" w:color="auto"/>
        <w:bottom w:val="none" w:sz="0" w:space="0" w:color="auto"/>
        <w:right w:val="none" w:sz="0" w:space="0" w:color="auto"/>
      </w:divBdr>
    </w:div>
    <w:div w:id="904753975">
      <w:bodyDiv w:val="1"/>
      <w:marLeft w:val="0"/>
      <w:marRight w:val="0"/>
      <w:marTop w:val="0"/>
      <w:marBottom w:val="0"/>
      <w:divBdr>
        <w:top w:val="none" w:sz="0" w:space="0" w:color="auto"/>
        <w:left w:val="none" w:sz="0" w:space="0" w:color="auto"/>
        <w:bottom w:val="none" w:sz="0" w:space="0" w:color="auto"/>
        <w:right w:val="none" w:sz="0" w:space="0" w:color="auto"/>
      </w:divBdr>
    </w:div>
    <w:div w:id="964195402">
      <w:bodyDiv w:val="1"/>
      <w:marLeft w:val="0"/>
      <w:marRight w:val="0"/>
      <w:marTop w:val="0"/>
      <w:marBottom w:val="0"/>
      <w:divBdr>
        <w:top w:val="none" w:sz="0" w:space="0" w:color="auto"/>
        <w:left w:val="none" w:sz="0" w:space="0" w:color="auto"/>
        <w:bottom w:val="none" w:sz="0" w:space="0" w:color="auto"/>
        <w:right w:val="none" w:sz="0" w:space="0" w:color="auto"/>
      </w:divBdr>
    </w:div>
    <w:div w:id="990862250">
      <w:bodyDiv w:val="1"/>
      <w:marLeft w:val="0"/>
      <w:marRight w:val="0"/>
      <w:marTop w:val="0"/>
      <w:marBottom w:val="0"/>
      <w:divBdr>
        <w:top w:val="none" w:sz="0" w:space="0" w:color="auto"/>
        <w:left w:val="none" w:sz="0" w:space="0" w:color="auto"/>
        <w:bottom w:val="none" w:sz="0" w:space="0" w:color="auto"/>
        <w:right w:val="none" w:sz="0" w:space="0" w:color="auto"/>
      </w:divBdr>
    </w:div>
    <w:div w:id="1039819960">
      <w:bodyDiv w:val="1"/>
      <w:marLeft w:val="0"/>
      <w:marRight w:val="0"/>
      <w:marTop w:val="0"/>
      <w:marBottom w:val="0"/>
      <w:divBdr>
        <w:top w:val="none" w:sz="0" w:space="0" w:color="auto"/>
        <w:left w:val="none" w:sz="0" w:space="0" w:color="auto"/>
        <w:bottom w:val="none" w:sz="0" w:space="0" w:color="auto"/>
        <w:right w:val="none" w:sz="0" w:space="0" w:color="auto"/>
      </w:divBdr>
    </w:div>
    <w:div w:id="1094057989">
      <w:bodyDiv w:val="1"/>
      <w:marLeft w:val="0"/>
      <w:marRight w:val="0"/>
      <w:marTop w:val="0"/>
      <w:marBottom w:val="0"/>
      <w:divBdr>
        <w:top w:val="none" w:sz="0" w:space="0" w:color="auto"/>
        <w:left w:val="none" w:sz="0" w:space="0" w:color="auto"/>
        <w:bottom w:val="none" w:sz="0" w:space="0" w:color="auto"/>
        <w:right w:val="none" w:sz="0" w:space="0" w:color="auto"/>
      </w:divBdr>
    </w:div>
    <w:div w:id="1104034736">
      <w:bodyDiv w:val="1"/>
      <w:marLeft w:val="0"/>
      <w:marRight w:val="0"/>
      <w:marTop w:val="0"/>
      <w:marBottom w:val="0"/>
      <w:divBdr>
        <w:top w:val="none" w:sz="0" w:space="0" w:color="auto"/>
        <w:left w:val="none" w:sz="0" w:space="0" w:color="auto"/>
        <w:bottom w:val="none" w:sz="0" w:space="0" w:color="auto"/>
        <w:right w:val="none" w:sz="0" w:space="0" w:color="auto"/>
      </w:divBdr>
    </w:div>
    <w:div w:id="1130318674">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07176574">
      <w:bodyDiv w:val="1"/>
      <w:marLeft w:val="0"/>
      <w:marRight w:val="0"/>
      <w:marTop w:val="0"/>
      <w:marBottom w:val="0"/>
      <w:divBdr>
        <w:top w:val="none" w:sz="0" w:space="0" w:color="auto"/>
        <w:left w:val="none" w:sz="0" w:space="0" w:color="auto"/>
        <w:bottom w:val="none" w:sz="0" w:space="0" w:color="auto"/>
        <w:right w:val="none" w:sz="0" w:space="0" w:color="auto"/>
      </w:divBdr>
    </w:div>
    <w:div w:id="1228760858">
      <w:bodyDiv w:val="1"/>
      <w:marLeft w:val="0"/>
      <w:marRight w:val="0"/>
      <w:marTop w:val="0"/>
      <w:marBottom w:val="0"/>
      <w:divBdr>
        <w:top w:val="none" w:sz="0" w:space="0" w:color="auto"/>
        <w:left w:val="none" w:sz="0" w:space="0" w:color="auto"/>
        <w:bottom w:val="none" w:sz="0" w:space="0" w:color="auto"/>
        <w:right w:val="none" w:sz="0" w:space="0" w:color="auto"/>
      </w:divBdr>
    </w:div>
    <w:div w:id="1245146837">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21542537">
      <w:bodyDiv w:val="1"/>
      <w:marLeft w:val="0"/>
      <w:marRight w:val="0"/>
      <w:marTop w:val="0"/>
      <w:marBottom w:val="0"/>
      <w:divBdr>
        <w:top w:val="none" w:sz="0" w:space="0" w:color="auto"/>
        <w:left w:val="none" w:sz="0" w:space="0" w:color="auto"/>
        <w:bottom w:val="none" w:sz="0" w:space="0" w:color="auto"/>
        <w:right w:val="none" w:sz="0" w:space="0" w:color="auto"/>
      </w:divBdr>
    </w:div>
    <w:div w:id="1418673614">
      <w:bodyDiv w:val="1"/>
      <w:marLeft w:val="0"/>
      <w:marRight w:val="0"/>
      <w:marTop w:val="0"/>
      <w:marBottom w:val="0"/>
      <w:divBdr>
        <w:top w:val="none" w:sz="0" w:space="0" w:color="auto"/>
        <w:left w:val="none" w:sz="0" w:space="0" w:color="auto"/>
        <w:bottom w:val="none" w:sz="0" w:space="0" w:color="auto"/>
        <w:right w:val="none" w:sz="0" w:space="0" w:color="auto"/>
      </w:divBdr>
    </w:div>
    <w:div w:id="1427115032">
      <w:bodyDiv w:val="1"/>
      <w:marLeft w:val="0"/>
      <w:marRight w:val="0"/>
      <w:marTop w:val="0"/>
      <w:marBottom w:val="0"/>
      <w:divBdr>
        <w:top w:val="none" w:sz="0" w:space="0" w:color="auto"/>
        <w:left w:val="none" w:sz="0" w:space="0" w:color="auto"/>
        <w:bottom w:val="none" w:sz="0" w:space="0" w:color="auto"/>
        <w:right w:val="none" w:sz="0" w:space="0" w:color="auto"/>
      </w:divBdr>
    </w:div>
    <w:div w:id="1430202464">
      <w:bodyDiv w:val="1"/>
      <w:marLeft w:val="0"/>
      <w:marRight w:val="0"/>
      <w:marTop w:val="0"/>
      <w:marBottom w:val="0"/>
      <w:divBdr>
        <w:top w:val="none" w:sz="0" w:space="0" w:color="auto"/>
        <w:left w:val="none" w:sz="0" w:space="0" w:color="auto"/>
        <w:bottom w:val="none" w:sz="0" w:space="0" w:color="auto"/>
        <w:right w:val="none" w:sz="0" w:space="0" w:color="auto"/>
      </w:divBdr>
    </w:div>
    <w:div w:id="1496804290">
      <w:bodyDiv w:val="1"/>
      <w:marLeft w:val="0"/>
      <w:marRight w:val="0"/>
      <w:marTop w:val="0"/>
      <w:marBottom w:val="0"/>
      <w:divBdr>
        <w:top w:val="none" w:sz="0" w:space="0" w:color="auto"/>
        <w:left w:val="none" w:sz="0" w:space="0" w:color="auto"/>
        <w:bottom w:val="none" w:sz="0" w:space="0" w:color="auto"/>
        <w:right w:val="none" w:sz="0" w:space="0" w:color="auto"/>
      </w:divBdr>
    </w:div>
    <w:div w:id="1577931409">
      <w:bodyDiv w:val="1"/>
      <w:marLeft w:val="0"/>
      <w:marRight w:val="0"/>
      <w:marTop w:val="0"/>
      <w:marBottom w:val="0"/>
      <w:divBdr>
        <w:top w:val="none" w:sz="0" w:space="0" w:color="auto"/>
        <w:left w:val="none" w:sz="0" w:space="0" w:color="auto"/>
        <w:bottom w:val="none" w:sz="0" w:space="0" w:color="auto"/>
        <w:right w:val="none" w:sz="0" w:space="0" w:color="auto"/>
      </w:divBdr>
    </w:div>
    <w:div w:id="1595477296">
      <w:bodyDiv w:val="1"/>
      <w:marLeft w:val="0"/>
      <w:marRight w:val="0"/>
      <w:marTop w:val="0"/>
      <w:marBottom w:val="0"/>
      <w:divBdr>
        <w:top w:val="none" w:sz="0" w:space="0" w:color="auto"/>
        <w:left w:val="none" w:sz="0" w:space="0" w:color="auto"/>
        <w:bottom w:val="none" w:sz="0" w:space="0" w:color="auto"/>
        <w:right w:val="none" w:sz="0" w:space="0" w:color="auto"/>
      </w:divBdr>
    </w:div>
    <w:div w:id="1626962088">
      <w:bodyDiv w:val="1"/>
      <w:marLeft w:val="0"/>
      <w:marRight w:val="0"/>
      <w:marTop w:val="0"/>
      <w:marBottom w:val="0"/>
      <w:divBdr>
        <w:top w:val="none" w:sz="0" w:space="0" w:color="auto"/>
        <w:left w:val="none" w:sz="0" w:space="0" w:color="auto"/>
        <w:bottom w:val="none" w:sz="0" w:space="0" w:color="auto"/>
        <w:right w:val="none" w:sz="0" w:space="0" w:color="auto"/>
      </w:divBdr>
    </w:div>
    <w:div w:id="1670448212">
      <w:bodyDiv w:val="1"/>
      <w:marLeft w:val="0"/>
      <w:marRight w:val="0"/>
      <w:marTop w:val="0"/>
      <w:marBottom w:val="0"/>
      <w:divBdr>
        <w:top w:val="none" w:sz="0" w:space="0" w:color="auto"/>
        <w:left w:val="none" w:sz="0" w:space="0" w:color="auto"/>
        <w:bottom w:val="none" w:sz="0" w:space="0" w:color="auto"/>
        <w:right w:val="none" w:sz="0" w:space="0" w:color="auto"/>
      </w:divBdr>
    </w:div>
    <w:div w:id="1679191488">
      <w:bodyDiv w:val="1"/>
      <w:marLeft w:val="0"/>
      <w:marRight w:val="0"/>
      <w:marTop w:val="0"/>
      <w:marBottom w:val="0"/>
      <w:divBdr>
        <w:top w:val="none" w:sz="0" w:space="0" w:color="auto"/>
        <w:left w:val="none" w:sz="0" w:space="0" w:color="auto"/>
        <w:bottom w:val="none" w:sz="0" w:space="0" w:color="auto"/>
        <w:right w:val="none" w:sz="0" w:space="0" w:color="auto"/>
      </w:divBdr>
    </w:div>
    <w:div w:id="1685397431">
      <w:bodyDiv w:val="1"/>
      <w:marLeft w:val="0"/>
      <w:marRight w:val="0"/>
      <w:marTop w:val="0"/>
      <w:marBottom w:val="0"/>
      <w:divBdr>
        <w:top w:val="none" w:sz="0" w:space="0" w:color="auto"/>
        <w:left w:val="none" w:sz="0" w:space="0" w:color="auto"/>
        <w:bottom w:val="none" w:sz="0" w:space="0" w:color="auto"/>
        <w:right w:val="none" w:sz="0" w:space="0" w:color="auto"/>
      </w:divBdr>
    </w:div>
    <w:div w:id="1722173773">
      <w:bodyDiv w:val="1"/>
      <w:marLeft w:val="0"/>
      <w:marRight w:val="0"/>
      <w:marTop w:val="0"/>
      <w:marBottom w:val="0"/>
      <w:divBdr>
        <w:top w:val="none" w:sz="0" w:space="0" w:color="auto"/>
        <w:left w:val="none" w:sz="0" w:space="0" w:color="auto"/>
        <w:bottom w:val="none" w:sz="0" w:space="0" w:color="auto"/>
        <w:right w:val="none" w:sz="0" w:space="0" w:color="auto"/>
      </w:divBdr>
    </w:div>
    <w:div w:id="1779372501">
      <w:bodyDiv w:val="1"/>
      <w:marLeft w:val="0"/>
      <w:marRight w:val="0"/>
      <w:marTop w:val="0"/>
      <w:marBottom w:val="0"/>
      <w:divBdr>
        <w:top w:val="none" w:sz="0" w:space="0" w:color="auto"/>
        <w:left w:val="none" w:sz="0" w:space="0" w:color="auto"/>
        <w:bottom w:val="none" w:sz="0" w:space="0" w:color="auto"/>
        <w:right w:val="none" w:sz="0" w:space="0" w:color="auto"/>
      </w:divBdr>
    </w:div>
    <w:div w:id="1802646766">
      <w:bodyDiv w:val="1"/>
      <w:marLeft w:val="0"/>
      <w:marRight w:val="0"/>
      <w:marTop w:val="0"/>
      <w:marBottom w:val="0"/>
      <w:divBdr>
        <w:top w:val="none" w:sz="0" w:space="0" w:color="auto"/>
        <w:left w:val="none" w:sz="0" w:space="0" w:color="auto"/>
        <w:bottom w:val="none" w:sz="0" w:space="0" w:color="auto"/>
        <w:right w:val="none" w:sz="0" w:space="0" w:color="auto"/>
      </w:divBdr>
    </w:div>
    <w:div w:id="1811752210">
      <w:bodyDiv w:val="1"/>
      <w:marLeft w:val="0"/>
      <w:marRight w:val="0"/>
      <w:marTop w:val="0"/>
      <w:marBottom w:val="0"/>
      <w:divBdr>
        <w:top w:val="none" w:sz="0" w:space="0" w:color="auto"/>
        <w:left w:val="none" w:sz="0" w:space="0" w:color="auto"/>
        <w:bottom w:val="none" w:sz="0" w:space="0" w:color="auto"/>
        <w:right w:val="none" w:sz="0" w:space="0" w:color="auto"/>
      </w:divBdr>
    </w:div>
    <w:div w:id="1842694697">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1998612196">
      <w:bodyDiv w:val="1"/>
      <w:marLeft w:val="0"/>
      <w:marRight w:val="0"/>
      <w:marTop w:val="0"/>
      <w:marBottom w:val="0"/>
      <w:divBdr>
        <w:top w:val="none" w:sz="0" w:space="0" w:color="auto"/>
        <w:left w:val="none" w:sz="0" w:space="0" w:color="auto"/>
        <w:bottom w:val="none" w:sz="0" w:space="0" w:color="auto"/>
        <w:right w:val="none" w:sz="0" w:space="0" w:color="auto"/>
      </w:divBdr>
    </w:div>
    <w:div w:id="2020499776">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071616654">
      <w:bodyDiv w:val="1"/>
      <w:marLeft w:val="0"/>
      <w:marRight w:val="0"/>
      <w:marTop w:val="0"/>
      <w:marBottom w:val="0"/>
      <w:divBdr>
        <w:top w:val="none" w:sz="0" w:space="0" w:color="auto"/>
        <w:left w:val="none" w:sz="0" w:space="0" w:color="auto"/>
        <w:bottom w:val="none" w:sz="0" w:space="0" w:color="auto"/>
        <w:right w:val="none" w:sz="0" w:space="0" w:color="auto"/>
      </w:divBdr>
    </w:div>
    <w:div w:id="2095202653">
      <w:bodyDiv w:val="1"/>
      <w:marLeft w:val="0"/>
      <w:marRight w:val="0"/>
      <w:marTop w:val="0"/>
      <w:marBottom w:val="0"/>
      <w:divBdr>
        <w:top w:val="none" w:sz="0" w:space="0" w:color="auto"/>
        <w:left w:val="none" w:sz="0" w:space="0" w:color="auto"/>
        <w:bottom w:val="none" w:sz="0" w:space="0" w:color="auto"/>
        <w:right w:val="none" w:sz="0" w:space="0" w:color="auto"/>
      </w:divBdr>
    </w:div>
    <w:div w:id="2114740397">
      <w:bodyDiv w:val="1"/>
      <w:marLeft w:val="0"/>
      <w:marRight w:val="0"/>
      <w:marTop w:val="0"/>
      <w:marBottom w:val="0"/>
      <w:divBdr>
        <w:top w:val="none" w:sz="0" w:space="0" w:color="auto"/>
        <w:left w:val="none" w:sz="0" w:space="0" w:color="auto"/>
        <w:bottom w:val="none" w:sz="0" w:space="0" w:color="auto"/>
        <w:right w:val="none" w:sz="0" w:space="0" w:color="auto"/>
      </w:divBdr>
    </w:div>
    <w:div w:id="21147834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dmikp.bydgoszcz.pl" TargetMode="External"/><Relationship Id="rId13" Type="http://schemas.openxmlformats.org/officeDocument/2006/relationships/hyperlink" Target="%20https://platformazakupowa.pl/transakcja/1188508%20%20%20" TargetMode="External"/><Relationship Id="rId18" Type="http://schemas.openxmlformats.org/officeDocument/2006/relationships/hyperlink" Target="https://www.gov.pl/web/gov/zaloz-profil-zaufany"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latformazakupowa.pl/transakcja/1084513" TargetMode="External"/><Relationship Id="rId7" Type="http://schemas.openxmlformats.org/officeDocument/2006/relationships/endnotes" Target="endnotes.xml"/><Relationship Id="rId12" Type="http://schemas.openxmlformats.org/officeDocument/2006/relationships/hyperlink" Target="http://www.platformazakupowa.pl" TargetMode="External"/><Relationship Id="rId17" Type="http://schemas.openxmlformats.org/officeDocument/2006/relationships/hyperlink" Target="http://www.platformazakupowa.pl/strona/1-regulami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hyperlink" Target="https://www.gov.pl/web/e-dowo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dmikp.bydgoszcz.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wioletta.olszewska@zdmikp.bydgoszcz.pl"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mailto:zarzad@zdmikp.bydgoszcz.pl" TargetMode="External"/><Relationship Id="rId19" Type="http://schemas.openxmlformats.org/officeDocument/2006/relationships/hyperlink" Target="https://moj.gov.pl/nforms/signer/upload?xFormsAppName=SIGNER" TargetMode="External"/><Relationship Id="rId4" Type="http://schemas.openxmlformats.org/officeDocument/2006/relationships/settings" Target="settings.xml"/><Relationship Id="rId9" Type="http://schemas.openxmlformats.org/officeDocument/2006/relationships/hyperlink" Target="mailto:urzad@um.bydgoszcz.pl" TargetMode="External"/><Relationship Id="rId14" Type="http://schemas.openxmlformats.org/officeDocument/2006/relationships/hyperlink" Target="http://www.platformazakupowa.pl/strona/45-instrukcje" TargetMode="External"/><Relationship Id="rId22" Type="http://schemas.openxmlformats.org/officeDocument/2006/relationships/hyperlink" Target="https://bip.zdmikp.bydgoszcz.pl/index.php/procedura-zgloszen-w-zdmikp"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1278</TotalTime>
  <Pages>30</Pages>
  <Words>13643</Words>
  <Characters>81859</Characters>
  <Application>Microsoft Office Word</Application>
  <DocSecurity>0</DocSecurity>
  <Lines>682</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ZDMIKP ZDMIKP</cp:lastModifiedBy>
  <cp:revision>26</cp:revision>
  <cp:lastPrinted>2025-10-21T14:13:00Z</cp:lastPrinted>
  <dcterms:created xsi:type="dcterms:W3CDTF">2025-10-07T08:25:00Z</dcterms:created>
  <dcterms:modified xsi:type="dcterms:W3CDTF">2025-10-21T14:13:00Z</dcterms:modified>
</cp:coreProperties>
</file>